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D4AD1F4" w:rsidR="00420A38" w:rsidRPr="00C63C7C" w:rsidRDefault="00C63C7C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C63C7C">
        <w:rPr>
          <w:rFonts w:ascii="Calibri" w:hAnsi="Calibri"/>
          <w:noProof/>
          <w:lang w:val="en-IE" w:eastAsia="en-IE"/>
        </w:rPr>
        <w:drawing>
          <wp:inline distT="0" distB="0" distL="0" distR="0" wp14:anchorId="1A655E60" wp14:editId="467F3B6E">
            <wp:extent cx="533400" cy="5198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37" cy="52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3C7C">
        <w:rPr>
          <w:rFonts w:ascii="Calibri" w:hAnsi="Calibri"/>
        </w:rPr>
        <w:tab/>
      </w:r>
      <w:r w:rsidRPr="00C63C7C">
        <w:rPr>
          <w:rFonts w:ascii="Calibri" w:hAnsi="Calibri"/>
        </w:rPr>
        <w:tab/>
      </w:r>
      <w:r w:rsidR="00420A38" w:rsidRPr="00C63C7C">
        <w:rPr>
          <w:rFonts w:ascii="Calibri" w:hAnsi="Calibri"/>
        </w:rPr>
        <w:t>Input paper</w:t>
      </w:r>
      <w:r w:rsidR="00037DF4" w:rsidRPr="00C63C7C">
        <w:rPr>
          <w:rFonts w:ascii="Calibri" w:hAnsi="Calibri"/>
        </w:rPr>
        <w:t xml:space="preserve">: </w:t>
      </w:r>
      <w:r w:rsidR="00420A38" w:rsidRPr="00C63C7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C63C7C">
        <w:rPr>
          <w:rFonts w:ascii="Calibri" w:hAnsi="Calibri"/>
        </w:rPr>
        <w:tab/>
        <w:t xml:space="preserve">     </w:t>
      </w:r>
      <w:r w:rsidR="0094737B" w:rsidRPr="00C63C7C">
        <w:rPr>
          <w:rFonts w:ascii="Calibri" w:hAnsi="Calibri"/>
        </w:rPr>
        <w:t>ENAV1</w:t>
      </w:r>
      <w:r w:rsidR="00C0530D" w:rsidRPr="00C63C7C">
        <w:rPr>
          <w:rFonts w:ascii="Calibri" w:hAnsi="Calibri"/>
        </w:rPr>
        <w:t>8</w:t>
      </w:r>
      <w:r w:rsidR="00420A38" w:rsidRPr="00C63C7C">
        <w:rPr>
          <w:rFonts w:ascii="Calibri" w:hAnsi="Calibri"/>
        </w:rPr>
        <w:t>-</w:t>
      </w:r>
      <w:r w:rsidRPr="00C63C7C">
        <w:rPr>
          <w:rFonts w:ascii="Calibri" w:hAnsi="Calibri"/>
        </w:rPr>
        <w:t>13.19</w:t>
      </w:r>
    </w:p>
    <w:p w14:paraId="5A14DE03" w14:textId="77777777" w:rsidR="00BF32F0" w:rsidRPr="00C63C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C63C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63C7C">
        <w:rPr>
          <w:rFonts w:ascii="Calibri" w:hAnsi="Calibri"/>
        </w:rPr>
        <w:t xml:space="preserve">Input paper for the following Committee(s): </w:t>
      </w:r>
      <w:r w:rsidRPr="00C63C7C">
        <w:rPr>
          <w:rFonts w:ascii="Calibri" w:hAnsi="Calibri"/>
        </w:rPr>
        <w:tab/>
      </w:r>
      <w:r w:rsidRPr="00C63C7C">
        <w:rPr>
          <w:rFonts w:ascii="Calibri" w:hAnsi="Calibri"/>
          <w:sz w:val="18"/>
          <w:szCs w:val="18"/>
        </w:rPr>
        <w:t>check as appropriate</w:t>
      </w:r>
      <w:r w:rsidRPr="00C63C7C">
        <w:rPr>
          <w:rFonts w:ascii="Calibri" w:hAnsi="Calibri"/>
          <w:sz w:val="18"/>
          <w:szCs w:val="18"/>
        </w:rPr>
        <w:tab/>
      </w:r>
      <w:r w:rsidRPr="00C63C7C">
        <w:rPr>
          <w:rFonts w:ascii="Calibri" w:hAnsi="Calibri"/>
        </w:rPr>
        <w:tab/>
        <w:t>Purpose of paper:</w:t>
      </w:r>
    </w:p>
    <w:p w14:paraId="78786733" w14:textId="7A4A1217" w:rsidR="0080294B" w:rsidRPr="00C63C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C63C7C">
        <w:rPr>
          <w:rFonts w:ascii="Calibri" w:hAnsi="Calibri" w:cs="Arial"/>
          <w:b/>
          <w:sz w:val="24"/>
          <w:szCs w:val="24"/>
        </w:rPr>
        <w:t>□</w:t>
      </w:r>
      <w:r w:rsidRPr="00C63C7C">
        <w:rPr>
          <w:rFonts w:ascii="Calibri" w:hAnsi="Calibri" w:cs="Arial"/>
          <w:sz w:val="24"/>
          <w:szCs w:val="24"/>
        </w:rPr>
        <w:t xml:space="preserve">  </w:t>
      </w:r>
      <w:r w:rsidRPr="00C63C7C">
        <w:rPr>
          <w:rFonts w:ascii="Calibri" w:hAnsi="Calibri" w:cs="Arial"/>
        </w:rPr>
        <w:t>ARM</w:t>
      </w:r>
      <w:r w:rsidR="00037DF4" w:rsidRPr="00C63C7C">
        <w:rPr>
          <w:rFonts w:ascii="Calibri" w:hAnsi="Calibri" w:cs="Arial"/>
        </w:rPr>
        <w:tab/>
      </w:r>
      <w:r w:rsidRPr="00C63C7C">
        <w:rPr>
          <w:rFonts w:ascii="Calibri" w:hAnsi="Calibri" w:cs="Arial"/>
          <w:b/>
          <w:sz w:val="24"/>
          <w:szCs w:val="24"/>
        </w:rPr>
        <w:t>□</w:t>
      </w:r>
      <w:r w:rsidRPr="00C63C7C">
        <w:rPr>
          <w:rFonts w:ascii="Calibri" w:hAnsi="Calibri" w:cs="Arial"/>
          <w:sz w:val="24"/>
          <w:szCs w:val="24"/>
        </w:rPr>
        <w:t xml:space="preserve">  </w:t>
      </w:r>
      <w:r w:rsidRPr="00C63C7C">
        <w:rPr>
          <w:rFonts w:ascii="Calibri" w:hAnsi="Calibri" w:cs="Arial"/>
        </w:rPr>
        <w:t>ENG</w:t>
      </w:r>
      <w:r w:rsidRPr="00C63C7C">
        <w:rPr>
          <w:rFonts w:ascii="Calibri" w:hAnsi="Calibri" w:cs="Arial"/>
        </w:rPr>
        <w:tab/>
      </w:r>
      <w:r w:rsidRPr="00C63C7C">
        <w:rPr>
          <w:rFonts w:ascii="Calibri" w:hAnsi="Calibri" w:cs="Arial"/>
        </w:rPr>
        <w:tab/>
      </w:r>
      <w:r w:rsidRPr="00C63C7C">
        <w:rPr>
          <w:rFonts w:ascii="Calibri" w:hAnsi="Calibri" w:cs="Arial"/>
          <w:b/>
          <w:sz w:val="24"/>
          <w:szCs w:val="24"/>
        </w:rPr>
        <w:t>□</w:t>
      </w:r>
      <w:r w:rsidRPr="00C63C7C">
        <w:rPr>
          <w:rFonts w:ascii="Calibri" w:hAnsi="Calibri" w:cs="Arial"/>
          <w:sz w:val="24"/>
          <w:szCs w:val="24"/>
        </w:rPr>
        <w:t xml:space="preserve">  </w:t>
      </w:r>
      <w:r w:rsidRPr="00C63C7C">
        <w:rPr>
          <w:rFonts w:ascii="Calibri" w:hAnsi="Calibri" w:cs="Arial"/>
        </w:rPr>
        <w:t>PAP</w:t>
      </w:r>
      <w:r w:rsidRPr="00C63C7C">
        <w:rPr>
          <w:rFonts w:ascii="Calibri" w:hAnsi="Calibri" w:cs="Arial"/>
          <w:sz w:val="24"/>
          <w:szCs w:val="24"/>
        </w:rPr>
        <w:tab/>
      </w:r>
      <w:r w:rsidRPr="00C63C7C">
        <w:rPr>
          <w:rFonts w:ascii="Calibri" w:hAnsi="Calibri" w:cs="Arial"/>
          <w:sz w:val="24"/>
          <w:szCs w:val="24"/>
        </w:rPr>
        <w:tab/>
      </w:r>
      <w:r w:rsidR="00037DF4" w:rsidRPr="00C63C7C">
        <w:rPr>
          <w:rFonts w:ascii="Calibri" w:hAnsi="Calibri" w:cs="Arial"/>
          <w:sz w:val="24"/>
          <w:szCs w:val="24"/>
        </w:rPr>
        <w:tab/>
      </w:r>
      <w:r w:rsidR="00037DF4" w:rsidRPr="00C63C7C">
        <w:rPr>
          <w:rFonts w:ascii="Calibri" w:hAnsi="Calibri" w:cs="Arial"/>
          <w:sz w:val="24"/>
          <w:szCs w:val="24"/>
        </w:rPr>
        <w:tab/>
      </w:r>
      <w:r w:rsidR="00037DF4" w:rsidRPr="00C63C7C">
        <w:rPr>
          <w:rFonts w:ascii="Calibri" w:hAnsi="Calibri" w:cs="Arial"/>
          <w:sz w:val="24"/>
          <w:szCs w:val="24"/>
        </w:rPr>
        <w:tab/>
      </w:r>
      <w:r w:rsidRPr="00C63C7C">
        <w:rPr>
          <w:rFonts w:ascii="Calibri" w:hAnsi="Calibri" w:cs="Arial"/>
          <w:b/>
          <w:sz w:val="24"/>
          <w:szCs w:val="24"/>
          <w:u w:val="single"/>
        </w:rPr>
        <w:t>□  Input</w:t>
      </w:r>
    </w:p>
    <w:p w14:paraId="0BC79547" w14:textId="06A4F020" w:rsidR="0080294B" w:rsidRPr="00C63C7C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C63C7C">
        <w:rPr>
          <w:rFonts w:ascii="Calibri" w:hAnsi="Calibri" w:cs="Arial"/>
          <w:b/>
          <w:sz w:val="24"/>
          <w:szCs w:val="24"/>
          <w:u w:val="single"/>
        </w:rPr>
        <w:t xml:space="preserve">□  </w:t>
      </w:r>
      <w:r w:rsidRPr="00C63C7C">
        <w:rPr>
          <w:rFonts w:ascii="Calibri" w:hAnsi="Calibri" w:cs="Arial"/>
          <w:b/>
          <w:u w:val="single"/>
        </w:rPr>
        <w:t>ENAV</w:t>
      </w:r>
      <w:r w:rsidRPr="00C63C7C">
        <w:rPr>
          <w:rFonts w:ascii="Calibri" w:hAnsi="Calibri" w:cs="Arial"/>
          <w:b/>
          <w:sz w:val="24"/>
          <w:szCs w:val="24"/>
        </w:rPr>
        <w:tab/>
        <w:t>□</w:t>
      </w:r>
      <w:r w:rsidRPr="00C63C7C">
        <w:rPr>
          <w:rFonts w:ascii="Calibri" w:hAnsi="Calibri" w:cs="Arial"/>
          <w:sz w:val="24"/>
          <w:szCs w:val="24"/>
        </w:rPr>
        <w:t xml:space="preserve">  </w:t>
      </w:r>
      <w:r w:rsidR="003D2DC1" w:rsidRPr="00C63C7C">
        <w:rPr>
          <w:rFonts w:ascii="Calibri" w:hAnsi="Calibri" w:cs="Arial"/>
        </w:rPr>
        <w:t>VTS</w:t>
      </w:r>
      <w:r w:rsidRPr="00C63C7C">
        <w:rPr>
          <w:rFonts w:ascii="Calibri" w:hAnsi="Calibri" w:cs="Arial"/>
          <w:sz w:val="24"/>
          <w:szCs w:val="24"/>
        </w:rPr>
        <w:tab/>
      </w:r>
      <w:r w:rsidRPr="00C63C7C">
        <w:rPr>
          <w:rFonts w:ascii="Calibri" w:hAnsi="Calibri" w:cs="Arial"/>
          <w:sz w:val="24"/>
          <w:szCs w:val="24"/>
        </w:rPr>
        <w:tab/>
      </w:r>
      <w:r w:rsidRPr="00C63C7C">
        <w:rPr>
          <w:rFonts w:ascii="Calibri" w:hAnsi="Calibri" w:cs="Arial"/>
          <w:sz w:val="24"/>
          <w:szCs w:val="24"/>
        </w:rPr>
        <w:tab/>
      </w:r>
      <w:r w:rsidRPr="00C63C7C">
        <w:rPr>
          <w:rFonts w:ascii="Calibri" w:hAnsi="Calibri" w:cs="Arial"/>
          <w:sz w:val="24"/>
          <w:szCs w:val="24"/>
        </w:rPr>
        <w:tab/>
      </w:r>
      <w:r w:rsidRPr="00C63C7C">
        <w:rPr>
          <w:rFonts w:ascii="Calibri" w:hAnsi="Calibri" w:cs="Arial"/>
          <w:sz w:val="24"/>
          <w:szCs w:val="24"/>
        </w:rPr>
        <w:tab/>
      </w:r>
      <w:r w:rsidR="00037DF4" w:rsidRPr="00C63C7C">
        <w:rPr>
          <w:rFonts w:ascii="Calibri" w:hAnsi="Calibri" w:cs="Arial"/>
          <w:sz w:val="24"/>
          <w:szCs w:val="24"/>
        </w:rPr>
        <w:tab/>
      </w:r>
      <w:r w:rsidR="00037DF4" w:rsidRPr="00C63C7C">
        <w:rPr>
          <w:rFonts w:ascii="Calibri" w:hAnsi="Calibri" w:cs="Arial"/>
          <w:sz w:val="24"/>
          <w:szCs w:val="24"/>
        </w:rPr>
        <w:tab/>
      </w:r>
      <w:r w:rsidRPr="00C63C7C">
        <w:rPr>
          <w:rFonts w:ascii="Calibri" w:hAnsi="Calibri" w:cs="Arial"/>
          <w:b/>
          <w:sz w:val="24"/>
          <w:szCs w:val="24"/>
        </w:rPr>
        <w:t>□</w:t>
      </w:r>
      <w:r w:rsidRPr="00C63C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C63C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4BE5F49" w:rsidR="00A446C9" w:rsidRPr="00C63C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63C7C">
        <w:rPr>
          <w:rFonts w:ascii="Calibri" w:hAnsi="Calibri"/>
        </w:rPr>
        <w:t>Agenda item</w:t>
      </w:r>
      <w:r w:rsidR="00037DF4" w:rsidRPr="00C63C7C">
        <w:rPr>
          <w:rFonts w:ascii="Calibri" w:hAnsi="Calibri"/>
        </w:rPr>
        <w:t xml:space="preserve"> </w:t>
      </w:r>
      <w:r w:rsidR="00037DF4" w:rsidRPr="00C63C7C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C63C7C">
        <w:rPr>
          <w:rFonts w:ascii="Calibri" w:hAnsi="Calibri"/>
        </w:rPr>
        <w:tab/>
      </w:r>
      <w:r w:rsidR="0080294B" w:rsidRPr="00C63C7C">
        <w:rPr>
          <w:rFonts w:ascii="Calibri" w:hAnsi="Calibri"/>
        </w:rPr>
        <w:tab/>
      </w:r>
      <w:r w:rsidR="0080294B" w:rsidRPr="00C63C7C">
        <w:rPr>
          <w:rFonts w:ascii="Calibri" w:hAnsi="Calibri"/>
        </w:rPr>
        <w:tab/>
      </w:r>
      <w:r w:rsidR="00C63C7C">
        <w:rPr>
          <w:rFonts w:ascii="Calibri" w:hAnsi="Calibri"/>
        </w:rPr>
        <w:t>13</w:t>
      </w:r>
      <w:bookmarkStart w:id="0" w:name="_GoBack"/>
      <w:bookmarkEnd w:id="0"/>
    </w:p>
    <w:p w14:paraId="1AB3E246" w14:textId="60795BEF" w:rsidR="00A446C9" w:rsidRPr="00C63C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63C7C">
        <w:rPr>
          <w:rFonts w:ascii="Calibri" w:hAnsi="Calibri"/>
        </w:rPr>
        <w:t xml:space="preserve">Technical Domain / </w:t>
      </w:r>
      <w:r w:rsidR="00A446C9" w:rsidRPr="00C63C7C">
        <w:rPr>
          <w:rFonts w:ascii="Calibri" w:hAnsi="Calibri"/>
        </w:rPr>
        <w:t>Task Number</w:t>
      </w:r>
      <w:r w:rsidR="00037DF4" w:rsidRPr="00C63C7C">
        <w:rPr>
          <w:rFonts w:ascii="Calibri" w:hAnsi="Calibri"/>
        </w:rPr>
        <w:t xml:space="preserve"> </w:t>
      </w:r>
      <w:r w:rsidR="00037DF4" w:rsidRPr="00C63C7C">
        <w:rPr>
          <w:rFonts w:ascii="Calibri" w:hAnsi="Calibri"/>
          <w:vertAlign w:val="superscript"/>
        </w:rPr>
        <w:t>2</w:t>
      </w:r>
      <w:r w:rsidR="001C44A3" w:rsidRPr="00C63C7C">
        <w:rPr>
          <w:rFonts w:ascii="Calibri" w:hAnsi="Calibri"/>
        </w:rPr>
        <w:tab/>
      </w:r>
      <w:r w:rsidR="00683CD9" w:rsidRPr="00C63C7C">
        <w:rPr>
          <w:rFonts w:ascii="Calibri" w:hAnsi="Calibri"/>
        </w:rPr>
        <w:t>Working Group 5 (PNT)</w:t>
      </w:r>
    </w:p>
    <w:p w14:paraId="2CCD48D0" w14:textId="5BF5EEA3" w:rsidR="00204B9F" w:rsidRPr="00C63C7C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63C7C">
        <w:rPr>
          <w:rFonts w:ascii="Calibri" w:hAnsi="Calibri"/>
        </w:rPr>
        <w:t>Author(s)</w:t>
      </w:r>
      <w:r w:rsidR="00FE5674" w:rsidRPr="00C63C7C">
        <w:rPr>
          <w:rFonts w:ascii="Calibri" w:hAnsi="Calibri"/>
        </w:rPr>
        <w:t xml:space="preserve"> / Submitter(s)</w:t>
      </w:r>
      <w:r w:rsidRPr="00C63C7C">
        <w:rPr>
          <w:rFonts w:ascii="Calibri" w:hAnsi="Calibri"/>
        </w:rPr>
        <w:tab/>
      </w:r>
      <w:r w:rsidR="0080294B" w:rsidRPr="00C63C7C">
        <w:rPr>
          <w:rFonts w:ascii="Calibri" w:hAnsi="Calibri"/>
        </w:rPr>
        <w:tab/>
      </w:r>
      <w:r w:rsidR="0080294B" w:rsidRPr="00C63C7C">
        <w:rPr>
          <w:rFonts w:ascii="Calibri" w:hAnsi="Calibri"/>
        </w:rPr>
        <w:tab/>
      </w:r>
      <w:r w:rsidR="00683CD9" w:rsidRPr="00C63C7C">
        <w:rPr>
          <w:rFonts w:ascii="Calibri" w:hAnsi="Calibri"/>
        </w:rPr>
        <w:t>Sewoong OH</w:t>
      </w:r>
      <w:r w:rsidR="00204B9F" w:rsidRPr="00C63C7C">
        <w:rPr>
          <w:rFonts w:ascii="Calibri" w:hAnsi="Calibri"/>
        </w:rPr>
        <w:t>(KRISO)</w:t>
      </w:r>
      <w:r w:rsidR="00683CD9" w:rsidRPr="00C63C7C">
        <w:rPr>
          <w:rFonts w:ascii="Calibri" w:hAnsi="Calibri"/>
        </w:rPr>
        <w:t>, C</w:t>
      </w:r>
      <w:r w:rsidR="00F42A88" w:rsidRPr="00C63C7C">
        <w:rPr>
          <w:rFonts w:ascii="Calibri" w:hAnsi="Calibri"/>
          <w:lang w:eastAsia="ko-KR"/>
        </w:rPr>
        <w:t>ho Yonghun</w:t>
      </w:r>
      <w:r w:rsidR="00204B9F" w:rsidRPr="00C63C7C">
        <w:rPr>
          <w:rFonts w:ascii="Calibri" w:hAnsi="Calibri"/>
        </w:rPr>
        <w:t>(IALA)</w:t>
      </w:r>
      <w:r w:rsidR="00683CD9" w:rsidRPr="00C63C7C">
        <w:rPr>
          <w:rFonts w:ascii="Calibri" w:hAnsi="Calibri"/>
        </w:rPr>
        <w:t xml:space="preserve">, </w:t>
      </w:r>
    </w:p>
    <w:p w14:paraId="01FC5420" w14:textId="62F8FB09" w:rsidR="00362CD9" w:rsidRPr="00C63C7C" w:rsidRDefault="00204B9F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63C7C">
        <w:rPr>
          <w:rFonts w:ascii="Calibri" w:hAnsi="Calibri"/>
        </w:rPr>
        <w:tab/>
      </w:r>
      <w:r w:rsidRPr="00C63C7C">
        <w:rPr>
          <w:rFonts w:ascii="Calibri" w:hAnsi="Calibri"/>
        </w:rPr>
        <w:tab/>
      </w:r>
      <w:r w:rsidRPr="00C63C7C">
        <w:rPr>
          <w:rFonts w:ascii="Calibri" w:hAnsi="Calibri"/>
        </w:rPr>
        <w:tab/>
      </w:r>
      <w:r w:rsidR="00683CD9" w:rsidRPr="00C63C7C">
        <w:rPr>
          <w:rFonts w:ascii="Calibri" w:hAnsi="Calibri"/>
        </w:rPr>
        <w:t>Sanghyun PARK</w:t>
      </w:r>
      <w:r w:rsidRPr="00C63C7C">
        <w:rPr>
          <w:rFonts w:ascii="Calibri" w:hAnsi="Calibri"/>
        </w:rPr>
        <w:t>(KRISO)</w:t>
      </w:r>
    </w:p>
    <w:p w14:paraId="2762BF0D" w14:textId="77777777" w:rsidR="00204B9F" w:rsidRPr="00C63C7C" w:rsidRDefault="00204B9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E13E5AC" w14:textId="77777777" w:rsidR="002D3BE8" w:rsidRPr="00C63C7C" w:rsidRDefault="002D3BE8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F258596" w14:textId="268E16DF" w:rsidR="00A446C9" w:rsidRPr="00C63C7C" w:rsidRDefault="00C0530D" w:rsidP="00B23212">
      <w:pPr>
        <w:pStyle w:val="Title"/>
        <w:rPr>
          <w:rFonts w:ascii="Calibri" w:hAnsi="Calibri"/>
          <w:color w:val="0070C0"/>
          <w:lang w:eastAsia="ko-KR"/>
        </w:rPr>
      </w:pPr>
      <w:r w:rsidRPr="00C63C7C">
        <w:rPr>
          <w:rFonts w:ascii="Calibri" w:hAnsi="Calibri"/>
          <w:color w:val="0070C0"/>
          <w:lang w:eastAsia="ko-KR"/>
        </w:rPr>
        <w:t xml:space="preserve">Update of </w:t>
      </w:r>
      <w:r w:rsidR="00B23212" w:rsidRPr="00C63C7C">
        <w:rPr>
          <w:rFonts w:ascii="Calibri" w:hAnsi="Calibri"/>
          <w:color w:val="0070C0"/>
          <w:lang w:eastAsia="ko-KR"/>
        </w:rPr>
        <w:t xml:space="preserve">S-240 </w:t>
      </w:r>
      <w:r w:rsidR="004A351C" w:rsidRPr="00C63C7C">
        <w:rPr>
          <w:rFonts w:ascii="Calibri" w:hAnsi="Calibri"/>
          <w:color w:val="0070C0"/>
          <w:lang w:eastAsia="ko-KR"/>
        </w:rPr>
        <w:t>DGNSS Station</w:t>
      </w:r>
      <w:r w:rsidR="00B23212" w:rsidRPr="00C63C7C">
        <w:rPr>
          <w:rFonts w:ascii="Calibri" w:hAnsi="Calibri"/>
          <w:color w:val="0070C0"/>
          <w:lang w:eastAsia="ko-KR"/>
        </w:rPr>
        <w:t xml:space="preserve"> </w:t>
      </w:r>
      <w:r w:rsidRPr="00C63C7C">
        <w:rPr>
          <w:rFonts w:ascii="Calibri" w:hAnsi="Calibri"/>
          <w:color w:val="0070C0"/>
          <w:lang w:eastAsia="ko-KR"/>
        </w:rPr>
        <w:t>Almanac</w:t>
      </w:r>
    </w:p>
    <w:p w14:paraId="5F3F3BFA" w14:textId="77777777" w:rsidR="00310AAA" w:rsidRPr="00C63C7C" w:rsidRDefault="00310AAA" w:rsidP="00B23212">
      <w:pPr>
        <w:pStyle w:val="Title"/>
        <w:rPr>
          <w:rFonts w:ascii="Calibri" w:hAnsi="Calibri"/>
        </w:rPr>
      </w:pPr>
    </w:p>
    <w:p w14:paraId="3C575A26" w14:textId="77777777" w:rsidR="001C44A3" w:rsidRPr="00C63C7C" w:rsidRDefault="00BD4E6F" w:rsidP="00C63C7C">
      <w:pPr>
        <w:pStyle w:val="Heading2"/>
      </w:pPr>
      <w:r w:rsidRPr="00C63C7C">
        <w:t>Purpose</w:t>
      </w:r>
      <w:r w:rsidR="004D1D85" w:rsidRPr="00C63C7C">
        <w:t xml:space="preserve"> of the document</w:t>
      </w:r>
    </w:p>
    <w:p w14:paraId="74AFA0A4" w14:textId="77777777" w:rsidR="00310AAA" w:rsidRPr="00C63C7C" w:rsidRDefault="00310AAA" w:rsidP="00F42A88">
      <w:pPr>
        <w:pStyle w:val="BodyText"/>
        <w:spacing w:line="276" w:lineRule="auto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The primary goal for S-240 is to support a variety of DGNSS-related digital data sources, products, and customers. The S-240 development and maintenance process is specially aimed at allowing direct input from non-IALA members, thereby increasing the likelihood that these potential users will maximize their use of DGNSS data for their particular purposes.</w:t>
      </w:r>
    </w:p>
    <w:p w14:paraId="728867A7" w14:textId="6BCCB4DD" w:rsidR="00025082" w:rsidRPr="00C63C7C" w:rsidRDefault="00310AAA" w:rsidP="00F42A88">
      <w:pPr>
        <w:pStyle w:val="BodyText"/>
        <w:spacing w:line="276" w:lineRule="auto"/>
        <w:rPr>
          <w:rFonts w:ascii="Calibri" w:hAnsi="Calibri"/>
          <w:color w:val="FF0000"/>
          <w:lang w:eastAsia="ko-KR"/>
        </w:rPr>
      </w:pPr>
      <w:r w:rsidRPr="00C63C7C">
        <w:rPr>
          <w:rFonts w:ascii="Calibri" w:hAnsi="Calibri"/>
          <w:lang w:eastAsia="ko-KR"/>
        </w:rPr>
        <w:t xml:space="preserve">The WG5 of IALA e-Nav Committee is promoting the development of S-240 for the purpose of managing and utilizing the information of DGNSS Station. The discussion was addressed for the </w:t>
      </w:r>
      <w:r w:rsidRPr="00C63C7C">
        <w:rPr>
          <w:rFonts w:ascii="Calibri" w:hAnsi="Calibri"/>
          <w:color w:val="000000" w:themeColor="text1"/>
          <w:lang w:eastAsia="ko-KR"/>
        </w:rPr>
        <w:t>first time in the 1</w:t>
      </w:r>
      <w:r w:rsidR="00341B69" w:rsidRPr="00C63C7C">
        <w:rPr>
          <w:rFonts w:ascii="Calibri" w:hAnsi="Calibri"/>
          <w:color w:val="000000" w:themeColor="text1"/>
          <w:lang w:eastAsia="ko-KR"/>
        </w:rPr>
        <w:t>5</w:t>
      </w:r>
      <w:r w:rsidRPr="00C63C7C">
        <w:rPr>
          <w:rFonts w:ascii="Calibri" w:hAnsi="Calibri"/>
          <w:color w:val="000000" w:themeColor="text1"/>
          <w:vertAlign w:val="superscript"/>
          <w:lang w:eastAsia="ko-KR"/>
        </w:rPr>
        <w:t>th</w:t>
      </w:r>
      <w:r w:rsidRPr="00C63C7C">
        <w:rPr>
          <w:rFonts w:ascii="Calibri" w:hAnsi="Calibri"/>
          <w:color w:val="000000" w:themeColor="text1"/>
          <w:lang w:eastAsia="ko-KR"/>
        </w:rPr>
        <w:t xml:space="preserve"> e-Nav Committee meeting and </w:t>
      </w:r>
      <w:r w:rsidR="00341B69" w:rsidRPr="00C63C7C">
        <w:rPr>
          <w:rFonts w:ascii="Calibri" w:hAnsi="Calibri"/>
          <w:color w:val="000000" w:themeColor="text1"/>
          <w:lang w:eastAsia="ko-KR"/>
        </w:rPr>
        <w:t>the working draft document 0.0.1 of S-240 was reported to the 17</w:t>
      </w:r>
      <w:r w:rsidR="00341B69" w:rsidRPr="00C63C7C">
        <w:rPr>
          <w:rFonts w:ascii="Calibri" w:hAnsi="Calibri"/>
          <w:color w:val="000000" w:themeColor="text1"/>
          <w:vertAlign w:val="superscript"/>
          <w:lang w:eastAsia="ko-KR"/>
        </w:rPr>
        <w:t>th</w:t>
      </w:r>
      <w:r w:rsidR="00341B69" w:rsidRPr="00C63C7C">
        <w:rPr>
          <w:rFonts w:ascii="Calibri" w:hAnsi="Calibri"/>
          <w:color w:val="000000" w:themeColor="text1"/>
          <w:lang w:eastAsia="ko-KR"/>
        </w:rPr>
        <w:t xml:space="preserve"> e-Nav Committee meeting. Currently, the working draft was published under the appropriate part of IALA website. (</w:t>
      </w:r>
      <w:r w:rsidR="00025082" w:rsidRPr="00C63C7C">
        <w:rPr>
          <w:rFonts w:ascii="Calibri" w:hAnsi="Calibri"/>
          <w:color w:val="000000" w:themeColor="text1"/>
          <w:lang w:eastAsia="ko-KR"/>
        </w:rPr>
        <w:t xml:space="preserve">Address : </w:t>
      </w:r>
      <w:hyperlink r:id="rId9" w:history="1">
        <w:r w:rsidR="00025082" w:rsidRPr="00C63C7C">
          <w:rPr>
            <w:rStyle w:val="Hyperlink"/>
            <w:rFonts w:ascii="Calibri" w:hAnsi="Calibri"/>
            <w:color w:val="000000" w:themeColor="text1"/>
            <w:u w:val="single"/>
            <w:lang w:eastAsia="ko-KR"/>
          </w:rPr>
          <w:t>http://www.iala-aism.org/products/technical/iho-s-100-gi-registry/S-200-Development-Status</w:t>
        </w:r>
      </w:hyperlink>
      <w:r w:rsidR="00341B69" w:rsidRPr="00C63C7C">
        <w:rPr>
          <w:rStyle w:val="Hyperlink"/>
          <w:rFonts w:ascii="Calibri" w:hAnsi="Calibri"/>
          <w:color w:val="000000" w:themeColor="text1"/>
          <w:lang w:eastAsia="ko-KR"/>
        </w:rPr>
        <w:t>)</w:t>
      </w:r>
    </w:p>
    <w:p w14:paraId="220BF440" w14:textId="27317A57" w:rsidR="00C82D03" w:rsidRPr="00C63C7C" w:rsidRDefault="00C82D03" w:rsidP="00E55927">
      <w:pPr>
        <w:pStyle w:val="BodyText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This paper describes the update of S-240 development since the 17</w:t>
      </w:r>
      <w:r w:rsidRPr="00C63C7C">
        <w:rPr>
          <w:rFonts w:ascii="Calibri" w:hAnsi="Calibri"/>
          <w:vertAlign w:val="superscript"/>
          <w:lang w:eastAsia="ko-KR"/>
        </w:rPr>
        <w:t>th</w:t>
      </w:r>
      <w:r w:rsidRPr="00C63C7C">
        <w:rPr>
          <w:rFonts w:ascii="Calibri" w:hAnsi="Calibri"/>
          <w:lang w:eastAsia="ko-KR"/>
        </w:rPr>
        <w:t xml:space="preserve"> </w:t>
      </w:r>
      <w:r w:rsidR="00F42A88" w:rsidRPr="00C63C7C">
        <w:rPr>
          <w:rFonts w:ascii="Calibri" w:hAnsi="Calibri"/>
          <w:lang w:eastAsia="ko-KR"/>
        </w:rPr>
        <w:t>E</w:t>
      </w:r>
      <w:r w:rsidRPr="00C63C7C">
        <w:rPr>
          <w:rFonts w:ascii="Calibri" w:hAnsi="Calibri"/>
          <w:lang w:eastAsia="ko-KR"/>
        </w:rPr>
        <w:t>N</w:t>
      </w:r>
      <w:r w:rsidR="00F42A88" w:rsidRPr="00C63C7C">
        <w:rPr>
          <w:rFonts w:ascii="Calibri" w:hAnsi="Calibri"/>
          <w:lang w:eastAsia="ko-KR"/>
        </w:rPr>
        <w:t>AV</w:t>
      </w:r>
      <w:r w:rsidRPr="00C63C7C">
        <w:rPr>
          <w:rFonts w:ascii="Calibri" w:hAnsi="Calibri"/>
          <w:lang w:eastAsia="ko-KR"/>
        </w:rPr>
        <w:t xml:space="preserve"> Committee meeting and includes the future plan. </w:t>
      </w:r>
    </w:p>
    <w:p w14:paraId="75178310" w14:textId="77777777" w:rsidR="00C82D03" w:rsidRPr="00C63C7C" w:rsidRDefault="00C82D03" w:rsidP="00E55927">
      <w:pPr>
        <w:pStyle w:val="BodyText"/>
        <w:rPr>
          <w:rFonts w:ascii="Calibri" w:hAnsi="Calibri"/>
          <w:lang w:eastAsia="ko-KR"/>
        </w:rPr>
      </w:pPr>
    </w:p>
    <w:p w14:paraId="36D645BE" w14:textId="77777777" w:rsidR="00B56BDF" w:rsidRPr="00C63C7C" w:rsidRDefault="00B56BDF" w:rsidP="00C63C7C">
      <w:pPr>
        <w:pStyle w:val="Heading2"/>
      </w:pPr>
      <w:r w:rsidRPr="00C63C7C">
        <w:t>Related documents</w:t>
      </w:r>
    </w:p>
    <w:p w14:paraId="64632110" w14:textId="6B2BADE5" w:rsidR="00C70AC9" w:rsidRPr="00C63C7C" w:rsidRDefault="00C70AC9" w:rsidP="00C70AC9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ENAV15-14.2.5 Statement of work for a Task Group on IALA DGNSS and eLoran databases</w:t>
      </w:r>
    </w:p>
    <w:p w14:paraId="5F3F6A60" w14:textId="19E954B1" w:rsidR="00204B9F" w:rsidRPr="00C63C7C" w:rsidRDefault="00204B9F" w:rsidP="00204B9F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val="en-US"/>
        </w:rPr>
        <w:t>ENAV15-14.2.6 Procedures for managing DGNSS Information</w:t>
      </w:r>
    </w:p>
    <w:p w14:paraId="67482EB8" w14:textId="77184789" w:rsidR="0065621E" w:rsidRPr="00C63C7C" w:rsidRDefault="0065621E" w:rsidP="0065621E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ENAV16-13.16 Progress on the development of S-240 for DGNSS Station Almanac</w:t>
      </w:r>
    </w:p>
    <w:p w14:paraId="19B463CC" w14:textId="73CA991F" w:rsidR="009F3965" w:rsidRPr="00C63C7C" w:rsidRDefault="009F3965" w:rsidP="009F3965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ENAV17-9.13 Report on development work of S-201 AtoN Product Specification</w:t>
      </w:r>
    </w:p>
    <w:p w14:paraId="05E80A56" w14:textId="77777777" w:rsidR="00B070F0" w:rsidRPr="00C63C7C" w:rsidRDefault="00B070F0" w:rsidP="00A446C9">
      <w:pPr>
        <w:pStyle w:val="BodyText"/>
        <w:rPr>
          <w:rFonts w:ascii="Calibri" w:hAnsi="Calibri"/>
          <w:lang w:eastAsia="ko-KR"/>
        </w:rPr>
      </w:pPr>
    </w:p>
    <w:p w14:paraId="041E9135" w14:textId="77777777" w:rsidR="00A446C9" w:rsidRPr="00C63C7C" w:rsidRDefault="00A446C9" w:rsidP="00C63C7C">
      <w:pPr>
        <w:pStyle w:val="Heading1"/>
      </w:pPr>
      <w:r w:rsidRPr="00C63C7C">
        <w:lastRenderedPageBreak/>
        <w:t>Discussion</w:t>
      </w:r>
    </w:p>
    <w:p w14:paraId="747EAE09" w14:textId="45DF0992" w:rsidR="00EB04D8" w:rsidRPr="00C63C7C" w:rsidRDefault="00D36675" w:rsidP="00C63C7C">
      <w:pPr>
        <w:pStyle w:val="Heading2"/>
        <w:rPr>
          <w:lang w:eastAsia="ko-KR"/>
        </w:rPr>
      </w:pPr>
      <w:r w:rsidRPr="00C63C7C">
        <w:rPr>
          <w:lang w:eastAsia="ko-KR"/>
        </w:rPr>
        <w:t>Update of S-240 development</w:t>
      </w:r>
    </w:p>
    <w:p w14:paraId="70444B88" w14:textId="064BC6B5" w:rsidR="008E01EC" w:rsidRPr="00C63C7C" w:rsidRDefault="008E01EC" w:rsidP="00F42A88">
      <w:pPr>
        <w:pStyle w:val="BodyText"/>
        <w:spacing w:line="276" w:lineRule="auto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The working draft document 0.0.1 of S-240 was addressed in the 17</w:t>
      </w:r>
      <w:r w:rsidRPr="00C63C7C">
        <w:rPr>
          <w:rFonts w:ascii="Calibri" w:hAnsi="Calibri"/>
          <w:vertAlign w:val="superscript"/>
          <w:lang w:eastAsia="ko-KR"/>
        </w:rPr>
        <w:t>th</w:t>
      </w:r>
      <w:r w:rsidRPr="00C63C7C">
        <w:rPr>
          <w:rFonts w:ascii="Calibri" w:hAnsi="Calibri"/>
          <w:lang w:eastAsia="ko-KR"/>
        </w:rPr>
        <w:t xml:space="preserve"> </w:t>
      </w:r>
      <w:r w:rsidR="00F42A88" w:rsidRPr="00C63C7C">
        <w:rPr>
          <w:rFonts w:ascii="Calibri" w:hAnsi="Calibri"/>
          <w:lang w:eastAsia="ko-KR"/>
        </w:rPr>
        <w:t>E</w:t>
      </w:r>
      <w:r w:rsidRPr="00C63C7C">
        <w:rPr>
          <w:rFonts w:ascii="Calibri" w:hAnsi="Calibri"/>
          <w:lang w:eastAsia="ko-KR"/>
        </w:rPr>
        <w:t>N</w:t>
      </w:r>
      <w:r w:rsidR="00F42A88" w:rsidRPr="00C63C7C">
        <w:rPr>
          <w:rFonts w:ascii="Calibri" w:hAnsi="Calibri"/>
          <w:lang w:eastAsia="ko-KR"/>
        </w:rPr>
        <w:t>AV</w:t>
      </w:r>
      <w:r w:rsidRPr="00C63C7C">
        <w:rPr>
          <w:rFonts w:ascii="Calibri" w:hAnsi="Calibri"/>
          <w:lang w:eastAsia="ko-KR"/>
        </w:rPr>
        <w:t xml:space="preserve"> Committee meeting. The S-240 development team drafted the document based on the survey results for the stakeholders and relevant references on the DGNSS station almanac. </w:t>
      </w:r>
    </w:p>
    <w:p w14:paraId="4E5B6634" w14:textId="332FE7E6" w:rsidR="008E01EC" w:rsidRPr="00C63C7C" w:rsidRDefault="003C5EF1" w:rsidP="00F42A88">
      <w:pPr>
        <w:pStyle w:val="BodyText"/>
        <w:spacing w:line="276" w:lineRule="auto"/>
        <w:rPr>
          <w:rFonts w:ascii="Calibri" w:hAnsi="Calibri"/>
          <w:strike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Cho Yonghun, </w:t>
      </w:r>
      <w:r w:rsidR="00BD1FF8" w:rsidRPr="00C63C7C">
        <w:rPr>
          <w:rFonts w:ascii="Calibri" w:hAnsi="Calibri"/>
          <w:color w:val="000000" w:themeColor="text1"/>
          <w:lang w:eastAsia="ko-KR"/>
        </w:rPr>
        <w:t>S-240 field manager</w:t>
      </w:r>
      <w:r w:rsidRPr="00C63C7C">
        <w:rPr>
          <w:rFonts w:ascii="Calibri" w:hAnsi="Calibri"/>
          <w:color w:val="000000" w:themeColor="text1"/>
          <w:lang w:eastAsia="ko-KR"/>
        </w:rPr>
        <w:t>,</w:t>
      </w:r>
      <w:r w:rsidR="00BD1FF8" w:rsidRPr="00C63C7C">
        <w:rPr>
          <w:rFonts w:ascii="Calibri" w:hAnsi="Calibri"/>
          <w:color w:val="000000" w:themeColor="text1"/>
          <w:lang w:eastAsia="ko-KR"/>
        </w:rPr>
        <w:t xml:space="preserve"> has gathered the comments and opinions on the S-240 using a survey form of user requirement</w:t>
      </w:r>
      <w:r w:rsidR="00D0739E" w:rsidRPr="00C63C7C">
        <w:rPr>
          <w:rFonts w:ascii="Calibri" w:hAnsi="Calibri"/>
          <w:color w:val="000000" w:themeColor="text1"/>
          <w:lang w:eastAsia="ko-KR"/>
        </w:rPr>
        <w:t xml:space="preserve">. The comments will be discussed </w:t>
      </w:r>
      <w:r w:rsidRPr="00C63C7C">
        <w:rPr>
          <w:rFonts w:ascii="Calibri" w:hAnsi="Calibri"/>
          <w:color w:val="000000" w:themeColor="text1"/>
          <w:lang w:eastAsia="ko-KR"/>
        </w:rPr>
        <w:t xml:space="preserve">during </w:t>
      </w:r>
      <w:r w:rsidR="00D0739E" w:rsidRPr="00C63C7C">
        <w:rPr>
          <w:rFonts w:ascii="Calibri" w:hAnsi="Calibri"/>
          <w:color w:val="000000" w:themeColor="text1"/>
          <w:lang w:eastAsia="ko-KR"/>
        </w:rPr>
        <w:t>the 18</w:t>
      </w:r>
      <w:r w:rsidR="00D0739E" w:rsidRPr="00C63C7C">
        <w:rPr>
          <w:rFonts w:ascii="Calibri" w:hAnsi="Calibri"/>
          <w:color w:val="000000" w:themeColor="text1"/>
          <w:vertAlign w:val="superscript"/>
          <w:lang w:eastAsia="ko-KR"/>
        </w:rPr>
        <w:t>th</w:t>
      </w:r>
      <w:r w:rsidR="00D0739E" w:rsidRPr="00C63C7C">
        <w:rPr>
          <w:rFonts w:ascii="Calibri" w:hAnsi="Calibri"/>
          <w:color w:val="000000" w:themeColor="text1"/>
          <w:lang w:eastAsia="ko-KR"/>
        </w:rPr>
        <w:t xml:space="preserve"> </w:t>
      </w:r>
      <w:r w:rsidR="00F42A88" w:rsidRPr="00C63C7C">
        <w:rPr>
          <w:rFonts w:ascii="Calibri" w:hAnsi="Calibri"/>
          <w:color w:val="000000" w:themeColor="text1"/>
          <w:lang w:eastAsia="ko-KR"/>
        </w:rPr>
        <w:t>E</w:t>
      </w:r>
      <w:r w:rsidR="00D0739E" w:rsidRPr="00C63C7C">
        <w:rPr>
          <w:rFonts w:ascii="Calibri" w:hAnsi="Calibri"/>
          <w:color w:val="000000" w:themeColor="text1"/>
          <w:lang w:eastAsia="ko-KR"/>
        </w:rPr>
        <w:t>N</w:t>
      </w:r>
      <w:r w:rsidR="00F42A88" w:rsidRPr="00C63C7C">
        <w:rPr>
          <w:rFonts w:ascii="Calibri" w:hAnsi="Calibri"/>
          <w:color w:val="000000" w:themeColor="text1"/>
          <w:lang w:eastAsia="ko-KR"/>
        </w:rPr>
        <w:t>AV</w:t>
      </w:r>
      <w:r w:rsidR="00D0739E" w:rsidRPr="00C63C7C">
        <w:rPr>
          <w:rFonts w:ascii="Calibri" w:hAnsi="Calibri"/>
          <w:color w:val="000000" w:themeColor="text1"/>
          <w:lang w:eastAsia="ko-KR"/>
        </w:rPr>
        <w:t xml:space="preserve"> committee meeting</w:t>
      </w:r>
      <w:r w:rsidRPr="00C63C7C">
        <w:rPr>
          <w:rFonts w:ascii="Calibri" w:hAnsi="Calibri"/>
          <w:color w:val="000000" w:themeColor="text1"/>
          <w:lang w:eastAsia="ko-KR"/>
        </w:rPr>
        <w:t xml:space="preserve">, for the purpose of preparing a further revision shortly after that meeting.  </w:t>
      </w:r>
    </w:p>
    <w:p w14:paraId="236CCB02" w14:textId="77777777" w:rsidR="008E01EC" w:rsidRPr="00C63C7C" w:rsidRDefault="008E01EC" w:rsidP="00A446C9">
      <w:pPr>
        <w:pStyle w:val="BodyText"/>
        <w:rPr>
          <w:rFonts w:ascii="Calibri" w:hAnsi="Calibri"/>
          <w:lang w:eastAsia="ko-KR"/>
        </w:rPr>
      </w:pPr>
    </w:p>
    <w:p w14:paraId="322A21A8" w14:textId="187F0547" w:rsidR="00D06424" w:rsidRPr="00C63C7C" w:rsidRDefault="00D0739E" w:rsidP="00C63C7C">
      <w:pPr>
        <w:pStyle w:val="Heading2"/>
        <w:rPr>
          <w:lang w:eastAsia="ko-KR"/>
        </w:rPr>
      </w:pPr>
      <w:r w:rsidRPr="00C63C7C">
        <w:rPr>
          <w:lang w:eastAsia="ko-KR"/>
        </w:rPr>
        <w:t>Example of S-240 application (Google map service)</w:t>
      </w:r>
    </w:p>
    <w:p w14:paraId="4355056F" w14:textId="28D6EFB5" w:rsidR="00C54600" w:rsidRPr="00C63C7C" w:rsidRDefault="00C54600" w:rsidP="00F42A88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The purpose of S-240 is to help member states use the information of DGNSS Station and maximize the utilization. Since the S-240 dataset is created as a format of XML, it’s expected that digital service is available. </w:t>
      </w:r>
      <w:r w:rsidR="00F950FE" w:rsidRPr="00C63C7C">
        <w:rPr>
          <w:rFonts w:ascii="Calibri" w:hAnsi="Calibri"/>
          <w:color w:val="000000" w:themeColor="text1"/>
          <w:lang w:eastAsia="ko-KR"/>
        </w:rPr>
        <w:t>Korea</w:t>
      </w:r>
      <w:r w:rsidRPr="00C63C7C">
        <w:rPr>
          <w:rFonts w:ascii="Calibri" w:hAnsi="Calibri"/>
          <w:color w:val="000000" w:themeColor="text1"/>
          <w:lang w:eastAsia="ko-KR"/>
        </w:rPr>
        <w:t xml:space="preserve"> and IALA </w:t>
      </w:r>
      <w:r w:rsidR="00F950FE" w:rsidRPr="00C63C7C">
        <w:rPr>
          <w:rFonts w:ascii="Calibri" w:hAnsi="Calibri"/>
          <w:color w:val="000000" w:themeColor="text1"/>
          <w:lang w:eastAsia="ko-KR"/>
        </w:rPr>
        <w:t xml:space="preserve">have </w:t>
      </w:r>
      <w:r w:rsidR="00FC7A5F" w:rsidRPr="00C63C7C">
        <w:rPr>
          <w:rFonts w:ascii="Calibri" w:hAnsi="Calibri"/>
          <w:color w:val="000000" w:themeColor="text1"/>
          <w:lang w:eastAsia="ko-KR"/>
        </w:rPr>
        <w:t xml:space="preserve">created the S-240 dataset on the list of DGSS station and developed a web page using the S-240 XML dataset which shows the information of DGNSS station on the Google map. </w:t>
      </w:r>
    </w:p>
    <w:p w14:paraId="3D9445A9" w14:textId="77777777" w:rsidR="00FC7A5F" w:rsidRPr="00C63C7C" w:rsidRDefault="00FC7A5F" w:rsidP="00A446C9">
      <w:pPr>
        <w:pStyle w:val="BodyText"/>
        <w:rPr>
          <w:rFonts w:ascii="Calibri" w:hAnsi="Calibri"/>
          <w:lang w:eastAsia="ko-KR"/>
        </w:rPr>
      </w:pPr>
    </w:p>
    <w:p w14:paraId="05103713" w14:textId="38212042" w:rsidR="008D1F82" w:rsidRPr="00C63C7C" w:rsidRDefault="00F42A88" w:rsidP="00A446C9">
      <w:pPr>
        <w:pStyle w:val="BodyText"/>
        <w:rPr>
          <w:rFonts w:ascii="Calibri" w:hAnsi="Calibri"/>
          <w:lang w:eastAsia="ko-KR"/>
        </w:rPr>
      </w:pPr>
      <w:r w:rsidRPr="00C63C7C">
        <w:rPr>
          <w:rFonts w:ascii="Calibri" w:hAnsi="Calibri"/>
          <w:noProof/>
          <w:lang w:val="en-IE" w:eastAsia="en-IE"/>
        </w:rPr>
        <w:drawing>
          <wp:inline distT="0" distB="0" distL="0" distR="0" wp14:anchorId="69DF58FB" wp14:editId="2A81588D">
            <wp:extent cx="6120130" cy="29311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D3B24" w14:textId="1A6797C1" w:rsidR="008D1F82" w:rsidRPr="00C63C7C" w:rsidRDefault="009E1397" w:rsidP="008D1F82">
      <w:pPr>
        <w:pStyle w:val="BodyText"/>
        <w:jc w:val="center"/>
        <w:rPr>
          <w:rFonts w:ascii="Calibri" w:hAnsi="Calibri"/>
          <w:b/>
          <w:color w:val="FF0000"/>
          <w:lang w:eastAsia="ko-KR"/>
        </w:rPr>
      </w:pPr>
      <w:r w:rsidRPr="00C63C7C">
        <w:rPr>
          <w:rFonts w:ascii="Calibri" w:hAnsi="Calibri"/>
          <w:lang w:eastAsia="ko-KR"/>
        </w:rPr>
        <w:t xml:space="preserve">Figure 1. </w:t>
      </w:r>
      <w:r w:rsidR="00426AF3" w:rsidRPr="00C63C7C">
        <w:rPr>
          <w:rFonts w:ascii="Calibri" w:hAnsi="Calibri"/>
          <w:lang w:eastAsia="ko-KR"/>
        </w:rPr>
        <w:t xml:space="preserve">Example of S-240 dataset service on the Google map </w:t>
      </w:r>
      <w:r w:rsidR="00F42A88" w:rsidRPr="00C63C7C">
        <w:rPr>
          <w:rFonts w:ascii="Calibri" w:hAnsi="Calibri"/>
          <w:lang w:eastAsia="ko-KR"/>
        </w:rPr>
        <w:t>(</w:t>
      </w:r>
      <w:hyperlink r:id="rId11" w:history="1">
        <w:r w:rsidR="00F42A88" w:rsidRPr="00C63C7C">
          <w:rPr>
            <w:rStyle w:val="Hyperlink"/>
            <w:rFonts w:ascii="Calibri" w:hAnsi="Calibri"/>
            <w:u w:val="single"/>
          </w:rPr>
          <w:t>http://218.158.173.219/</w:t>
        </w:r>
      </w:hyperlink>
      <w:r w:rsidR="00F42A88" w:rsidRPr="00C63C7C">
        <w:rPr>
          <w:rFonts w:ascii="Calibri" w:hAnsi="Calibri"/>
          <w:lang w:eastAsia="ko-KR"/>
        </w:rPr>
        <w:t>)</w:t>
      </w:r>
    </w:p>
    <w:p w14:paraId="6DACDB8B" w14:textId="77777777" w:rsidR="00F950FE" w:rsidRPr="00C63C7C" w:rsidRDefault="00F950FE" w:rsidP="008D1F82">
      <w:pPr>
        <w:pStyle w:val="BodyText"/>
        <w:jc w:val="center"/>
        <w:rPr>
          <w:rFonts w:ascii="Calibri" w:hAnsi="Calibri"/>
          <w:color w:val="FF0000"/>
          <w:lang w:eastAsia="ko-KR"/>
        </w:rPr>
      </w:pPr>
    </w:p>
    <w:p w14:paraId="326BC113" w14:textId="531CAAEF" w:rsidR="00426AF3" w:rsidRPr="00C63C7C" w:rsidRDefault="00CE6588" w:rsidP="00F42A88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The example of S-240 application resulted in the usefulness for the purpose of management as well as digital web service. </w:t>
      </w:r>
      <w:r w:rsidR="00BF75AF" w:rsidRPr="00C63C7C">
        <w:rPr>
          <w:rFonts w:ascii="Calibri" w:hAnsi="Calibri"/>
          <w:color w:val="000000" w:themeColor="text1"/>
          <w:lang w:eastAsia="ko-KR"/>
        </w:rPr>
        <w:t>IALA</w:t>
      </w:r>
      <w:r w:rsidR="00CE6F1C" w:rsidRPr="00C63C7C">
        <w:rPr>
          <w:rFonts w:ascii="Calibri" w:hAnsi="Calibri"/>
          <w:color w:val="000000" w:themeColor="text1"/>
          <w:lang w:eastAsia="ko-KR"/>
        </w:rPr>
        <w:t xml:space="preserve"> Secretariat</w:t>
      </w:r>
      <w:r w:rsidR="00BF75AF" w:rsidRPr="00C63C7C">
        <w:rPr>
          <w:rFonts w:ascii="Calibri" w:hAnsi="Calibri"/>
          <w:color w:val="000000" w:themeColor="text1"/>
          <w:lang w:eastAsia="ko-KR"/>
        </w:rPr>
        <w:t xml:space="preserve"> will propose to publish the S-240 map service under the page of </w:t>
      </w:r>
      <w:r w:rsidR="00CE6F1C" w:rsidRPr="00C63C7C">
        <w:rPr>
          <w:rFonts w:ascii="Calibri" w:hAnsi="Calibri"/>
          <w:color w:val="000000" w:themeColor="text1"/>
          <w:lang w:eastAsia="ko-KR"/>
        </w:rPr>
        <w:t>Radio-Navigation Services in Product section on the</w:t>
      </w:r>
      <w:r w:rsidR="00BF75AF" w:rsidRPr="00C63C7C">
        <w:rPr>
          <w:rFonts w:ascii="Calibri" w:hAnsi="Calibri"/>
          <w:color w:val="000000" w:themeColor="text1"/>
          <w:lang w:eastAsia="ko-KR"/>
        </w:rPr>
        <w:t xml:space="preserve"> IALA website.</w:t>
      </w:r>
    </w:p>
    <w:p w14:paraId="060F2653" w14:textId="21375BD1" w:rsidR="00BF75AF" w:rsidRPr="00C63C7C" w:rsidRDefault="00BF75AF" w:rsidP="00F42A88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In the </w:t>
      </w:r>
      <w:r w:rsidR="00CE6F1C" w:rsidRPr="00C63C7C">
        <w:rPr>
          <w:rFonts w:ascii="Calibri" w:hAnsi="Calibri"/>
          <w:color w:val="000000" w:themeColor="text1"/>
          <w:lang w:eastAsia="ko-KR"/>
        </w:rPr>
        <w:t xml:space="preserve">previous </w:t>
      </w:r>
      <w:r w:rsidRPr="00C63C7C">
        <w:rPr>
          <w:rFonts w:ascii="Calibri" w:hAnsi="Calibri"/>
          <w:color w:val="000000" w:themeColor="text1"/>
          <w:lang w:eastAsia="ko-KR"/>
        </w:rPr>
        <w:t>meeting</w:t>
      </w:r>
      <w:r w:rsidR="00CE6F1C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, approach methods to transfer the information of DGNSS station were addressed such as spread sheet (EXCEL) for the interim strategy and S-240 XML format for the long term strategy. The spread sheet </w:t>
      </w:r>
      <w:r w:rsidR="008618F7" w:rsidRPr="00C63C7C">
        <w:rPr>
          <w:rFonts w:ascii="Calibri" w:hAnsi="Calibri"/>
          <w:color w:val="000000" w:themeColor="text1"/>
          <w:lang w:eastAsia="ko-KR"/>
        </w:rPr>
        <w:t xml:space="preserve">is </w:t>
      </w:r>
      <w:r w:rsidR="00F0148C" w:rsidRPr="00C63C7C">
        <w:rPr>
          <w:rFonts w:ascii="Calibri" w:hAnsi="Calibri"/>
          <w:color w:val="000000" w:themeColor="text1"/>
          <w:lang w:eastAsia="ko-KR"/>
        </w:rPr>
        <w:t xml:space="preserve">designed </w:t>
      </w:r>
      <w:r w:rsidR="008618F7" w:rsidRPr="00C63C7C">
        <w:rPr>
          <w:rFonts w:ascii="Calibri" w:hAnsi="Calibri"/>
          <w:color w:val="000000" w:themeColor="text1"/>
          <w:lang w:eastAsia="ko-KR"/>
        </w:rPr>
        <w:t xml:space="preserve">to be available in </w:t>
      </w:r>
      <w:r w:rsidR="00F0148C" w:rsidRPr="00C63C7C">
        <w:rPr>
          <w:rFonts w:ascii="Calibri" w:hAnsi="Calibri"/>
          <w:color w:val="000000" w:themeColor="text1"/>
          <w:lang w:eastAsia="ko-KR"/>
        </w:rPr>
        <w:t xml:space="preserve">the interoperability </w:t>
      </w:r>
      <w:r w:rsidR="008618F7" w:rsidRPr="00C63C7C">
        <w:rPr>
          <w:rFonts w:ascii="Calibri" w:hAnsi="Calibri"/>
          <w:color w:val="000000" w:themeColor="text1"/>
          <w:lang w:eastAsia="ko-KR"/>
        </w:rPr>
        <w:t xml:space="preserve">with </w:t>
      </w:r>
      <w:r w:rsidR="00F0148C" w:rsidRPr="00C63C7C">
        <w:rPr>
          <w:rFonts w:ascii="Calibri" w:hAnsi="Calibri"/>
          <w:color w:val="000000" w:themeColor="text1"/>
          <w:lang w:eastAsia="ko-KR"/>
        </w:rPr>
        <w:t xml:space="preserve">S-240 XML data. </w:t>
      </w:r>
      <w:r w:rsidRPr="00C63C7C">
        <w:rPr>
          <w:rFonts w:ascii="Calibri" w:hAnsi="Calibri"/>
          <w:color w:val="000000" w:themeColor="text1"/>
          <w:lang w:eastAsia="ko-KR"/>
        </w:rPr>
        <w:t xml:space="preserve"> </w:t>
      </w:r>
    </w:p>
    <w:p w14:paraId="15D8FD04" w14:textId="00A88B9F" w:rsidR="00F0148C" w:rsidRPr="00C63C7C" w:rsidRDefault="00F0148C" w:rsidP="00F42A88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The spread sheet can be used to </w:t>
      </w:r>
      <w:r w:rsidR="000A1B14" w:rsidRPr="00C63C7C">
        <w:rPr>
          <w:rFonts w:ascii="Calibri" w:hAnsi="Calibri"/>
          <w:color w:val="000000" w:themeColor="text1"/>
          <w:lang w:eastAsia="ko-KR"/>
        </w:rPr>
        <w:t xml:space="preserve">easily </w:t>
      </w:r>
      <w:r w:rsidR="00E913DE" w:rsidRPr="00C63C7C">
        <w:rPr>
          <w:rFonts w:ascii="Calibri" w:hAnsi="Calibri"/>
          <w:color w:val="000000" w:themeColor="text1"/>
          <w:lang w:eastAsia="ko-KR"/>
        </w:rPr>
        <w:t xml:space="preserve">update information </w:t>
      </w:r>
      <w:r w:rsidRPr="00C63C7C">
        <w:rPr>
          <w:rFonts w:ascii="Calibri" w:hAnsi="Calibri"/>
          <w:color w:val="000000" w:themeColor="text1"/>
          <w:lang w:eastAsia="ko-KR"/>
        </w:rPr>
        <w:t>DGNSS station</w:t>
      </w:r>
      <w:r w:rsidR="00E913DE" w:rsidRPr="00C63C7C">
        <w:rPr>
          <w:rFonts w:ascii="Calibri" w:hAnsi="Calibri"/>
          <w:color w:val="000000" w:themeColor="text1"/>
          <w:lang w:eastAsia="ko-KR"/>
        </w:rPr>
        <w:t>s information</w:t>
      </w:r>
      <w:r w:rsidRPr="00C63C7C">
        <w:rPr>
          <w:rFonts w:ascii="Calibri" w:hAnsi="Calibri"/>
          <w:color w:val="000000" w:themeColor="text1"/>
          <w:lang w:eastAsia="ko-KR"/>
        </w:rPr>
        <w:t xml:space="preserve"> between IALA and member states </w:t>
      </w:r>
      <w:r w:rsidR="000A1B14" w:rsidRPr="00C63C7C">
        <w:rPr>
          <w:rFonts w:ascii="Calibri" w:hAnsi="Calibri"/>
          <w:color w:val="000000" w:themeColor="text1"/>
          <w:lang w:eastAsia="ko-KR"/>
        </w:rPr>
        <w:t xml:space="preserve">as an </w:t>
      </w:r>
      <w:r w:rsidRPr="00C63C7C">
        <w:rPr>
          <w:rFonts w:ascii="Calibri" w:hAnsi="Calibri"/>
          <w:color w:val="000000" w:themeColor="text1"/>
          <w:lang w:eastAsia="ko-KR"/>
        </w:rPr>
        <w:t>interim method. It’s required to develop a tool to convert the spread sheet gathered from member states to S-240 XML data. Figure 2 shows the example of spread sheet and the development result of conversion tool</w:t>
      </w:r>
      <w:r w:rsidR="004F38C1" w:rsidRPr="00C63C7C">
        <w:rPr>
          <w:rFonts w:ascii="Calibri" w:hAnsi="Calibri"/>
          <w:color w:val="000000" w:themeColor="text1"/>
          <w:lang w:eastAsia="ko-KR"/>
        </w:rPr>
        <w:t>.</w:t>
      </w:r>
      <w:r w:rsidRPr="00C63C7C">
        <w:rPr>
          <w:rFonts w:ascii="Calibri" w:hAnsi="Calibri"/>
          <w:color w:val="000000" w:themeColor="text1"/>
          <w:lang w:eastAsia="ko-KR"/>
        </w:rPr>
        <w:t xml:space="preserve"> </w:t>
      </w:r>
    </w:p>
    <w:p w14:paraId="5DDA2C0E" w14:textId="77777777" w:rsidR="00F0148C" w:rsidRPr="00C63C7C" w:rsidRDefault="00F0148C" w:rsidP="00A446C9">
      <w:pPr>
        <w:pStyle w:val="BodyText"/>
        <w:rPr>
          <w:rFonts w:ascii="Calibri" w:hAnsi="Calibri"/>
          <w:lang w:eastAsia="ko-KR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897"/>
        <w:gridCol w:w="4957"/>
      </w:tblGrid>
      <w:tr w:rsidR="00A07F14" w:rsidRPr="00C63C7C" w14:paraId="52143085" w14:textId="77777777" w:rsidTr="001C5F6C">
        <w:tc>
          <w:tcPr>
            <w:tcW w:w="4918" w:type="dxa"/>
            <w:vAlign w:val="center"/>
          </w:tcPr>
          <w:p w14:paraId="2A155087" w14:textId="16FE0908" w:rsidR="00A07F14" w:rsidRPr="00C63C7C" w:rsidRDefault="00A07F14" w:rsidP="00A446C9">
            <w:pPr>
              <w:pStyle w:val="BodyText"/>
              <w:rPr>
                <w:rFonts w:ascii="Calibri" w:hAnsi="Calibri"/>
                <w:lang w:eastAsia="ko-KR"/>
              </w:rPr>
            </w:pPr>
            <w:r w:rsidRPr="00C63C7C">
              <w:rPr>
                <w:rFonts w:ascii="Calibri" w:hAnsi="Calibri"/>
                <w:noProof/>
                <w:lang w:val="en-IE" w:eastAsia="en-IE"/>
              </w:rPr>
              <w:drawing>
                <wp:inline distT="0" distB="0" distL="0" distR="0" wp14:anchorId="2AAD2EFB" wp14:editId="3EB634BE">
                  <wp:extent cx="2975764" cy="2303299"/>
                  <wp:effectExtent l="19050" t="19050" r="15240" b="20955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294" cy="232383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  <w:vAlign w:val="center"/>
          </w:tcPr>
          <w:p w14:paraId="0EBF0AF6" w14:textId="66DFDCDB" w:rsidR="00A07F14" w:rsidRPr="00C63C7C" w:rsidRDefault="00A07F14" w:rsidP="00A446C9">
            <w:pPr>
              <w:pStyle w:val="BodyText"/>
              <w:rPr>
                <w:rFonts w:ascii="Calibri" w:hAnsi="Calibri"/>
                <w:lang w:eastAsia="ko-KR"/>
              </w:rPr>
            </w:pPr>
            <w:r w:rsidRPr="00C63C7C">
              <w:rPr>
                <w:rFonts w:ascii="Calibri" w:hAnsi="Calibri"/>
                <w:noProof/>
                <w:lang w:val="en-IE" w:eastAsia="en-IE"/>
              </w:rPr>
              <w:drawing>
                <wp:inline distT="0" distB="0" distL="0" distR="0" wp14:anchorId="35289D78" wp14:editId="23FFF611">
                  <wp:extent cx="3040381" cy="2806627"/>
                  <wp:effectExtent l="0" t="0" r="7620" b="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1392" cy="2816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598B77" w14:textId="4416E6E8" w:rsidR="00A07F14" w:rsidRPr="00C63C7C" w:rsidRDefault="001C5F6C" w:rsidP="00A07F14">
      <w:pPr>
        <w:pStyle w:val="BodyText"/>
        <w:jc w:val="center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 xml:space="preserve">Figure 2. </w:t>
      </w:r>
      <w:r w:rsidR="00F0148C" w:rsidRPr="00C63C7C">
        <w:rPr>
          <w:rFonts w:ascii="Calibri" w:hAnsi="Calibri"/>
          <w:lang w:eastAsia="ko-KR"/>
        </w:rPr>
        <w:t>Development result of Conversion tool between spread sheet and S-240 XML data</w:t>
      </w:r>
    </w:p>
    <w:p w14:paraId="7B1F5E13" w14:textId="77777777" w:rsidR="007D4186" w:rsidRPr="00C63C7C" w:rsidRDefault="007D4186" w:rsidP="007D4186">
      <w:pPr>
        <w:pStyle w:val="BodyText"/>
        <w:rPr>
          <w:rFonts w:ascii="Calibri" w:hAnsi="Calibri"/>
          <w:lang w:eastAsia="ko-KR"/>
        </w:rPr>
      </w:pPr>
    </w:p>
    <w:p w14:paraId="2C4432E5" w14:textId="134BDA52" w:rsidR="00B12C53" w:rsidRPr="00C63C7C" w:rsidRDefault="00B12C53" w:rsidP="00EF10B5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>IALA needs to use the spread sheet to gather the information of DGNSS station</w:t>
      </w:r>
      <w:r w:rsidR="000A1B14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 and provide the list of DGNSS station</w:t>
      </w:r>
      <w:r w:rsidR="000A1B14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 for the interim method. The conversion tool developed by </w:t>
      </w:r>
      <w:r w:rsidR="000A1B14" w:rsidRPr="00C63C7C">
        <w:rPr>
          <w:rFonts w:ascii="Calibri" w:hAnsi="Calibri"/>
          <w:color w:val="000000" w:themeColor="text1"/>
          <w:lang w:eastAsia="ko-KR"/>
        </w:rPr>
        <w:t xml:space="preserve">Korea </w:t>
      </w:r>
      <w:r w:rsidRPr="00C63C7C">
        <w:rPr>
          <w:rFonts w:ascii="Calibri" w:hAnsi="Calibri"/>
          <w:color w:val="000000" w:themeColor="text1"/>
          <w:lang w:eastAsia="ko-KR"/>
        </w:rPr>
        <w:t xml:space="preserve">can be used to convert the spread sheet to S-240 XML dataset. </w:t>
      </w:r>
    </w:p>
    <w:p w14:paraId="2756B171" w14:textId="77777777" w:rsidR="00966759" w:rsidRPr="00C63C7C" w:rsidRDefault="00966759" w:rsidP="007D4186">
      <w:pPr>
        <w:pStyle w:val="BodyText"/>
        <w:rPr>
          <w:rFonts w:ascii="Calibri" w:hAnsi="Calibri"/>
          <w:lang w:eastAsia="ko-KR"/>
        </w:rPr>
      </w:pPr>
    </w:p>
    <w:p w14:paraId="7D68F3A3" w14:textId="7A5EAA05" w:rsidR="007D4186" w:rsidRPr="00C63C7C" w:rsidRDefault="009A3AF3" w:rsidP="00C63C7C">
      <w:pPr>
        <w:pStyle w:val="Heading2"/>
        <w:rPr>
          <w:lang w:eastAsia="ko-KR"/>
        </w:rPr>
      </w:pPr>
      <w:r w:rsidRPr="00C63C7C">
        <w:rPr>
          <w:lang w:eastAsia="ko-KR"/>
        </w:rPr>
        <w:t xml:space="preserve">Future plan on testing the S-240 product </w:t>
      </w:r>
      <w:r w:rsidR="001C5F6C" w:rsidRPr="00C63C7C">
        <w:rPr>
          <w:lang w:eastAsia="ko-KR"/>
        </w:rPr>
        <w:t>specification and S-240 dataset</w:t>
      </w:r>
    </w:p>
    <w:p w14:paraId="5B137662" w14:textId="062DABAC" w:rsidR="0097361A" w:rsidRPr="00C63C7C" w:rsidRDefault="00BF65DE" w:rsidP="00EF10B5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While </w:t>
      </w:r>
      <w:r w:rsidR="0057082B" w:rsidRPr="00C63C7C">
        <w:rPr>
          <w:rFonts w:ascii="Calibri" w:hAnsi="Calibri"/>
          <w:color w:val="000000" w:themeColor="text1"/>
          <w:lang w:eastAsia="ko-KR"/>
        </w:rPr>
        <w:t xml:space="preserve">paper-based </w:t>
      </w:r>
      <w:r w:rsidRPr="00C63C7C">
        <w:rPr>
          <w:rFonts w:ascii="Calibri" w:hAnsi="Calibri"/>
          <w:color w:val="000000" w:themeColor="text1"/>
          <w:lang w:eastAsia="ko-KR"/>
        </w:rPr>
        <w:t>DGNSS station almanac</w:t>
      </w:r>
      <w:r w:rsidR="0057082B" w:rsidRPr="00C63C7C">
        <w:rPr>
          <w:rFonts w:ascii="Calibri" w:hAnsi="Calibri"/>
          <w:color w:val="000000" w:themeColor="text1"/>
          <w:lang w:eastAsia="ko-KR"/>
        </w:rPr>
        <w:t xml:space="preserve"> information</w:t>
      </w:r>
      <w:r w:rsidRPr="00C63C7C">
        <w:rPr>
          <w:rFonts w:ascii="Calibri" w:hAnsi="Calibri"/>
          <w:color w:val="000000" w:themeColor="text1"/>
          <w:lang w:eastAsia="ko-KR"/>
        </w:rPr>
        <w:t xml:space="preserve"> was used to identify the detailed content on DGNSS station, it will be possible to use the S-240 XML dataset in the DGNSS station</w:t>
      </w:r>
      <w:r w:rsidR="0057082B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 and DGNSS receiver</w:t>
      </w:r>
      <w:r w:rsidR="0057082B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. </w:t>
      </w:r>
      <w:r w:rsidR="0057082B" w:rsidRPr="00C63C7C">
        <w:rPr>
          <w:rFonts w:ascii="Calibri" w:hAnsi="Calibri"/>
          <w:color w:val="000000" w:themeColor="text1"/>
          <w:lang w:eastAsia="ko-KR"/>
        </w:rPr>
        <w:t xml:space="preserve">Korea </w:t>
      </w:r>
      <w:r w:rsidRPr="00C63C7C">
        <w:rPr>
          <w:rFonts w:ascii="Calibri" w:hAnsi="Calibri"/>
          <w:color w:val="000000" w:themeColor="text1"/>
          <w:lang w:eastAsia="ko-KR"/>
        </w:rPr>
        <w:t>would promote a research on testing in the DGNSS station</w:t>
      </w:r>
      <w:r w:rsidR="0057082B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 and DGNSS receiver</w:t>
      </w:r>
      <w:r w:rsidR="0057082B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 to verify the S-240 product specification and datasets.</w:t>
      </w:r>
    </w:p>
    <w:p w14:paraId="401AB160" w14:textId="77777777" w:rsidR="0097361A" w:rsidRPr="00C63C7C" w:rsidRDefault="0097361A" w:rsidP="00A446C9">
      <w:pPr>
        <w:pStyle w:val="BodyText"/>
        <w:rPr>
          <w:rFonts w:ascii="Calibri" w:hAnsi="Calibri"/>
          <w:lang w:eastAsia="ko-KR"/>
        </w:rPr>
      </w:pPr>
    </w:p>
    <w:p w14:paraId="7BCB5177" w14:textId="7968D6D3" w:rsidR="00371803" w:rsidRPr="00C63C7C" w:rsidRDefault="00371803" w:rsidP="00A446C9">
      <w:pPr>
        <w:pStyle w:val="BodyText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 xml:space="preserve">&lt;&lt; </w:t>
      </w:r>
      <w:r w:rsidR="00BF65DE" w:rsidRPr="00C63C7C">
        <w:rPr>
          <w:rFonts w:ascii="Calibri" w:hAnsi="Calibri"/>
          <w:lang w:eastAsia="ko-KR"/>
        </w:rPr>
        <w:t xml:space="preserve">Test in </w:t>
      </w:r>
      <w:r w:rsidRPr="00C63C7C">
        <w:rPr>
          <w:rFonts w:ascii="Calibri" w:hAnsi="Calibri"/>
          <w:lang w:eastAsia="ko-KR"/>
        </w:rPr>
        <w:t>DGNSS Station</w:t>
      </w:r>
      <w:r w:rsidR="00BF65DE" w:rsidRPr="00C63C7C">
        <w:rPr>
          <w:rFonts w:ascii="Calibri" w:hAnsi="Calibri"/>
          <w:lang w:eastAsia="ko-KR"/>
        </w:rPr>
        <w:t xml:space="preserve"> </w:t>
      </w:r>
      <w:r w:rsidRPr="00C63C7C">
        <w:rPr>
          <w:rFonts w:ascii="Calibri" w:hAnsi="Calibri"/>
          <w:lang w:eastAsia="ko-KR"/>
        </w:rPr>
        <w:t>&gt;&gt;</w:t>
      </w:r>
    </w:p>
    <w:p w14:paraId="7A0B5D38" w14:textId="7273A024" w:rsidR="00143D7A" w:rsidRPr="00C63C7C" w:rsidRDefault="00EF10B5" w:rsidP="00F40ECB">
      <w:pPr>
        <w:pStyle w:val="BodyText"/>
        <w:numPr>
          <w:ilvl w:val="0"/>
          <w:numId w:val="45"/>
        </w:numPr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Both </w:t>
      </w:r>
      <w:r w:rsidR="0057082B" w:rsidRPr="00C63C7C">
        <w:rPr>
          <w:rFonts w:ascii="Calibri" w:hAnsi="Calibri"/>
          <w:color w:val="000000" w:themeColor="text1"/>
          <w:lang w:eastAsia="ko-KR"/>
        </w:rPr>
        <w:t xml:space="preserve">Korea </w:t>
      </w:r>
      <w:r w:rsidRPr="00C63C7C">
        <w:rPr>
          <w:rFonts w:ascii="Calibri" w:hAnsi="Calibri"/>
          <w:color w:val="000000" w:themeColor="text1"/>
          <w:lang w:eastAsia="ko-KR"/>
        </w:rPr>
        <w:t>and</w:t>
      </w:r>
      <w:r w:rsidR="00143D7A" w:rsidRPr="00C63C7C">
        <w:rPr>
          <w:rFonts w:ascii="Calibri" w:hAnsi="Calibri"/>
          <w:color w:val="000000" w:themeColor="text1"/>
          <w:lang w:eastAsia="ko-KR"/>
        </w:rPr>
        <w:t xml:space="preserve"> Spain </w:t>
      </w:r>
      <w:r w:rsidRPr="00C63C7C">
        <w:rPr>
          <w:rFonts w:ascii="Calibri" w:hAnsi="Calibri"/>
          <w:color w:val="000000" w:themeColor="text1"/>
          <w:lang w:eastAsia="ko-KR"/>
        </w:rPr>
        <w:t>indicate</w:t>
      </w:r>
      <w:r w:rsidR="00143D7A" w:rsidRPr="00C63C7C">
        <w:rPr>
          <w:rFonts w:ascii="Calibri" w:hAnsi="Calibri"/>
          <w:color w:val="000000" w:themeColor="text1"/>
          <w:lang w:eastAsia="ko-KR"/>
        </w:rPr>
        <w:t xml:space="preserve"> </w:t>
      </w:r>
      <w:r w:rsidRPr="00C63C7C">
        <w:rPr>
          <w:rFonts w:ascii="Calibri" w:hAnsi="Calibri"/>
          <w:color w:val="000000" w:themeColor="text1"/>
          <w:lang w:eastAsia="ko-KR"/>
        </w:rPr>
        <w:t xml:space="preserve">their </w:t>
      </w:r>
      <w:r w:rsidR="00143D7A" w:rsidRPr="00C63C7C">
        <w:rPr>
          <w:rFonts w:ascii="Calibri" w:hAnsi="Calibri"/>
          <w:color w:val="000000" w:themeColor="text1"/>
          <w:lang w:eastAsia="ko-KR"/>
        </w:rPr>
        <w:t>intention to join the test research</w:t>
      </w:r>
    </w:p>
    <w:p w14:paraId="043D5D76" w14:textId="1AB3BD77" w:rsidR="00143D7A" w:rsidRPr="00C63C7C" w:rsidRDefault="00143D7A" w:rsidP="00BF65DE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Select an appropriate DGNSS station to test the S-240 dataset</w:t>
      </w:r>
    </w:p>
    <w:p w14:paraId="47C9905B" w14:textId="2C3705FC" w:rsidR="00143D7A" w:rsidRPr="00C63C7C" w:rsidRDefault="00143D7A" w:rsidP="00BF65DE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Utilize the detailed information of each DGNSS station using the S-240 dataset</w:t>
      </w:r>
    </w:p>
    <w:p w14:paraId="7C783FDD" w14:textId="0EE4B255" w:rsidR="00143D7A" w:rsidRPr="00C63C7C" w:rsidRDefault="00143D7A" w:rsidP="00BF65DE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 xml:space="preserve">Develop an interface to keep the S-240 data up to date. </w:t>
      </w:r>
    </w:p>
    <w:p w14:paraId="769A2118" w14:textId="4D51D75B" w:rsidR="00143D7A" w:rsidRPr="00C63C7C" w:rsidRDefault="00143D7A" w:rsidP="00BF65DE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 xml:space="preserve">Test the S-240 dataset according to a designed scenario </w:t>
      </w:r>
    </w:p>
    <w:p w14:paraId="0B01FC3E" w14:textId="77777777" w:rsidR="00143D7A" w:rsidRPr="00C63C7C" w:rsidRDefault="00143D7A" w:rsidP="00B11A13">
      <w:pPr>
        <w:pStyle w:val="BodyText"/>
        <w:rPr>
          <w:rFonts w:ascii="Calibri" w:hAnsi="Calibri"/>
          <w:lang w:eastAsia="ko-KR"/>
        </w:rPr>
      </w:pPr>
    </w:p>
    <w:p w14:paraId="4B6E26C7" w14:textId="401ED1F1" w:rsidR="00B11A13" w:rsidRPr="00C63C7C" w:rsidRDefault="00B11A13" w:rsidP="00B11A13">
      <w:pPr>
        <w:pStyle w:val="BodyText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 xml:space="preserve">&lt;&lt; </w:t>
      </w:r>
      <w:r w:rsidR="00BF65DE" w:rsidRPr="00C63C7C">
        <w:rPr>
          <w:rFonts w:ascii="Calibri" w:hAnsi="Calibri"/>
          <w:lang w:eastAsia="ko-KR"/>
        </w:rPr>
        <w:t xml:space="preserve">Test in </w:t>
      </w:r>
      <w:r w:rsidR="008575B3" w:rsidRPr="00C63C7C">
        <w:rPr>
          <w:rFonts w:ascii="Calibri" w:hAnsi="Calibri"/>
          <w:lang w:eastAsia="ko-KR"/>
        </w:rPr>
        <w:t>DGNSS</w:t>
      </w:r>
      <w:r w:rsidR="00BF65DE" w:rsidRPr="00C63C7C">
        <w:rPr>
          <w:rFonts w:ascii="Calibri" w:hAnsi="Calibri"/>
          <w:lang w:eastAsia="ko-KR"/>
        </w:rPr>
        <w:t xml:space="preserve"> receiver</w:t>
      </w:r>
      <w:r w:rsidR="008575B3" w:rsidRPr="00C63C7C">
        <w:rPr>
          <w:rFonts w:ascii="Calibri" w:hAnsi="Calibri"/>
          <w:lang w:eastAsia="ko-KR"/>
        </w:rPr>
        <w:t xml:space="preserve"> &gt;&gt;</w:t>
      </w:r>
    </w:p>
    <w:p w14:paraId="6C3EA3B5" w14:textId="3B23BCCA" w:rsidR="00143D7A" w:rsidRPr="00C63C7C" w:rsidRDefault="00143D7A" w:rsidP="00143D7A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>Identify the interested industr</w:t>
      </w:r>
      <w:r w:rsidR="0057082B" w:rsidRPr="00C63C7C">
        <w:rPr>
          <w:rFonts w:ascii="Calibri" w:hAnsi="Calibri"/>
          <w:color w:val="000000" w:themeColor="text1"/>
          <w:lang w:eastAsia="ko-KR"/>
        </w:rPr>
        <w:t>ial member</w:t>
      </w:r>
      <w:r w:rsidRPr="00C63C7C">
        <w:rPr>
          <w:rFonts w:ascii="Calibri" w:hAnsi="Calibri"/>
          <w:color w:val="000000" w:themeColor="text1"/>
          <w:lang w:eastAsia="ko-KR"/>
        </w:rPr>
        <w:t xml:space="preserve"> on the test of S-240 dataset (Trimble already </w:t>
      </w:r>
      <w:r w:rsidR="00EF10B5" w:rsidRPr="00C63C7C">
        <w:rPr>
          <w:rFonts w:ascii="Calibri" w:hAnsi="Calibri"/>
          <w:lang w:eastAsia="ko-KR"/>
        </w:rPr>
        <w:t xml:space="preserve">indicated their </w:t>
      </w:r>
      <w:r w:rsidRPr="00C63C7C">
        <w:rPr>
          <w:rFonts w:ascii="Calibri" w:hAnsi="Calibri"/>
          <w:lang w:eastAsia="ko-KR"/>
        </w:rPr>
        <w:t>intention involve</w:t>
      </w:r>
      <w:r w:rsidR="00EF10B5" w:rsidRPr="00C63C7C">
        <w:rPr>
          <w:rFonts w:ascii="Calibri" w:hAnsi="Calibri"/>
          <w:lang w:eastAsia="ko-KR"/>
        </w:rPr>
        <w:t>d</w:t>
      </w:r>
      <w:r w:rsidRPr="00C63C7C">
        <w:rPr>
          <w:rFonts w:ascii="Calibri" w:hAnsi="Calibri"/>
          <w:lang w:eastAsia="ko-KR"/>
        </w:rPr>
        <w:t xml:space="preserve"> in the test)</w:t>
      </w:r>
    </w:p>
    <w:p w14:paraId="286A0835" w14:textId="2E9B8DA1" w:rsidR="00143D7A" w:rsidRPr="00C63C7C" w:rsidRDefault="00143D7A" w:rsidP="00143D7A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Analyse the application case of station information in DGNSS receiver</w:t>
      </w:r>
    </w:p>
    <w:p w14:paraId="57B3FA70" w14:textId="14C8473F" w:rsidR="00143D7A" w:rsidRPr="00C63C7C" w:rsidRDefault="00143D7A" w:rsidP="00143D7A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Develop an interface module to apply the S-240 dataset to DGNSS receiver</w:t>
      </w:r>
    </w:p>
    <w:p w14:paraId="20952565" w14:textId="61FA9686" w:rsidR="00143D7A" w:rsidRPr="00C63C7C" w:rsidRDefault="00143D7A" w:rsidP="00143D7A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Test the S-240 dataset in DGNSS receiver</w:t>
      </w:r>
    </w:p>
    <w:p w14:paraId="6261EE29" w14:textId="656D87A4" w:rsidR="00143D7A" w:rsidRPr="00C63C7C" w:rsidRDefault="00143D7A" w:rsidP="00143D7A">
      <w:pPr>
        <w:pStyle w:val="BodyText"/>
        <w:numPr>
          <w:ilvl w:val="0"/>
          <w:numId w:val="45"/>
        </w:numPr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 xml:space="preserve">Summarize the result of S-240 test. </w:t>
      </w:r>
    </w:p>
    <w:p w14:paraId="57BF9832" w14:textId="77777777" w:rsidR="00143D7A" w:rsidRPr="00C63C7C" w:rsidRDefault="00143D7A" w:rsidP="00A446C9">
      <w:pPr>
        <w:pStyle w:val="BodyText"/>
        <w:rPr>
          <w:rFonts w:ascii="Calibri" w:hAnsi="Calibri"/>
          <w:lang w:eastAsia="ko-KR"/>
        </w:rPr>
      </w:pPr>
    </w:p>
    <w:p w14:paraId="070B99E8" w14:textId="0D4601E2" w:rsidR="00526A34" w:rsidRPr="00C63C7C" w:rsidRDefault="00526A34" w:rsidP="00EF10B5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>At the moment, it’s not found how S-240 dataset can be beneficial to DGNSS station</w:t>
      </w:r>
      <w:r w:rsidR="0063166E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 and DGNSS receiver</w:t>
      </w:r>
      <w:r w:rsidR="0063166E" w:rsidRPr="00C63C7C">
        <w:rPr>
          <w:rFonts w:ascii="Calibri" w:hAnsi="Calibri"/>
          <w:color w:val="000000" w:themeColor="text1"/>
          <w:lang w:eastAsia="ko-KR"/>
        </w:rPr>
        <w:t>s</w:t>
      </w:r>
      <w:r w:rsidRPr="00C63C7C">
        <w:rPr>
          <w:rFonts w:ascii="Calibri" w:hAnsi="Calibri"/>
          <w:color w:val="000000" w:themeColor="text1"/>
          <w:lang w:eastAsia="ko-KR"/>
        </w:rPr>
        <w:t xml:space="preserve">. But, </w:t>
      </w:r>
      <w:r w:rsidR="0063166E" w:rsidRPr="00C63C7C">
        <w:rPr>
          <w:rFonts w:ascii="Calibri" w:hAnsi="Calibri"/>
          <w:color w:val="000000" w:themeColor="text1"/>
          <w:lang w:eastAsia="ko-KR"/>
        </w:rPr>
        <w:t xml:space="preserve">Korea </w:t>
      </w:r>
      <w:r w:rsidRPr="00C63C7C">
        <w:rPr>
          <w:rFonts w:ascii="Calibri" w:hAnsi="Calibri"/>
          <w:color w:val="000000" w:themeColor="text1"/>
          <w:lang w:eastAsia="ko-KR"/>
        </w:rPr>
        <w:t>would study on the effectiveness and implication of DGNSS station almanac with the test of S-240. In order to test the S-240 in the DGNSS receiver, it’s required to be involved from industr</w:t>
      </w:r>
      <w:r w:rsidR="0063166E" w:rsidRPr="00C63C7C">
        <w:rPr>
          <w:rFonts w:ascii="Calibri" w:hAnsi="Calibri"/>
          <w:color w:val="000000" w:themeColor="text1"/>
          <w:lang w:eastAsia="ko-KR"/>
        </w:rPr>
        <w:t>ial members</w:t>
      </w:r>
      <w:r w:rsidRPr="00C63C7C">
        <w:rPr>
          <w:rFonts w:ascii="Calibri" w:hAnsi="Calibri"/>
          <w:color w:val="000000" w:themeColor="text1"/>
          <w:lang w:eastAsia="ko-KR"/>
        </w:rPr>
        <w:t xml:space="preserve">. It’s invited to have interest in the test of S-240. </w:t>
      </w:r>
    </w:p>
    <w:p w14:paraId="61F4CA8E" w14:textId="77777777" w:rsidR="00526A34" w:rsidRPr="00C63C7C" w:rsidRDefault="00526A34" w:rsidP="00A446C9">
      <w:pPr>
        <w:pStyle w:val="BodyText"/>
        <w:rPr>
          <w:rFonts w:ascii="Calibri" w:hAnsi="Calibri"/>
          <w:lang w:eastAsia="ko-KR"/>
        </w:rPr>
      </w:pPr>
    </w:p>
    <w:p w14:paraId="1FCA04BA" w14:textId="3C806B2E" w:rsidR="00ED00A0" w:rsidRPr="00C63C7C" w:rsidRDefault="00526A34" w:rsidP="00C63C7C">
      <w:pPr>
        <w:pStyle w:val="Heading2"/>
        <w:rPr>
          <w:lang w:eastAsia="ko-KR"/>
        </w:rPr>
      </w:pPr>
      <w:r w:rsidRPr="00C63C7C">
        <w:rPr>
          <w:lang w:eastAsia="ko-KR"/>
        </w:rPr>
        <w:t>Consideration</w:t>
      </w:r>
      <w:r w:rsidR="001857F7" w:rsidRPr="00C63C7C">
        <w:rPr>
          <w:lang w:eastAsia="ko-KR"/>
        </w:rPr>
        <w:t>s</w:t>
      </w:r>
      <w:r w:rsidRPr="00C63C7C">
        <w:rPr>
          <w:lang w:eastAsia="ko-KR"/>
        </w:rPr>
        <w:t xml:space="preserve"> for managing </w:t>
      </w:r>
      <w:r w:rsidR="00B10AB8" w:rsidRPr="00C63C7C">
        <w:rPr>
          <w:lang w:eastAsia="ko-KR"/>
        </w:rPr>
        <w:t xml:space="preserve">the DGNSS Station Almanac </w:t>
      </w:r>
    </w:p>
    <w:p w14:paraId="235E2BFE" w14:textId="47B9A9BB" w:rsidR="003744C4" w:rsidRPr="00C63C7C" w:rsidRDefault="00086E6B" w:rsidP="00D978E7">
      <w:pPr>
        <w:pStyle w:val="BodyText"/>
        <w:spacing w:line="276" w:lineRule="auto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 xml:space="preserve">Since the S-240 dataset is created as a format of XML, it’s possible to be used as not only a list of DGNSS station, but also a digital data. In the test of mapping the S-240 dataset on the </w:t>
      </w:r>
      <w:r w:rsidR="004F38C1" w:rsidRPr="00C63C7C">
        <w:rPr>
          <w:rFonts w:ascii="Calibri" w:hAnsi="Calibri"/>
          <w:lang w:eastAsia="ko-KR"/>
        </w:rPr>
        <w:t>google map, some matters were</w:t>
      </w:r>
      <w:r w:rsidRPr="00C63C7C">
        <w:rPr>
          <w:rFonts w:ascii="Calibri" w:hAnsi="Calibri"/>
          <w:lang w:eastAsia="ko-KR"/>
        </w:rPr>
        <w:t xml:space="preserve"> found </w:t>
      </w:r>
      <w:r w:rsidR="003744C4" w:rsidRPr="00C63C7C">
        <w:rPr>
          <w:rFonts w:ascii="Calibri" w:hAnsi="Calibri"/>
          <w:lang w:eastAsia="ko-KR"/>
        </w:rPr>
        <w:t>like the following:</w:t>
      </w:r>
    </w:p>
    <w:p w14:paraId="6A3415BE" w14:textId="78706032" w:rsidR="00086E6B" w:rsidRPr="00C63C7C" w:rsidRDefault="003744C4" w:rsidP="00D978E7">
      <w:pPr>
        <w:pStyle w:val="BodyText"/>
        <w:numPr>
          <w:ilvl w:val="0"/>
          <w:numId w:val="45"/>
        </w:numPr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There are </w:t>
      </w:r>
      <w:r w:rsidR="00C97D48" w:rsidRPr="00C63C7C">
        <w:rPr>
          <w:rFonts w:ascii="Calibri" w:hAnsi="Calibri"/>
          <w:color w:val="000000" w:themeColor="text1"/>
          <w:lang w:eastAsia="ko-KR"/>
        </w:rPr>
        <w:t xml:space="preserve">some </w:t>
      </w:r>
      <w:r w:rsidRPr="00C63C7C">
        <w:rPr>
          <w:rFonts w:ascii="Calibri" w:hAnsi="Calibri"/>
          <w:color w:val="000000" w:themeColor="text1"/>
          <w:lang w:eastAsia="ko-KR"/>
        </w:rPr>
        <w:t>inconsistencies</w:t>
      </w:r>
      <w:r w:rsidR="00C97D48" w:rsidRPr="00C63C7C">
        <w:rPr>
          <w:rFonts w:ascii="Calibri" w:hAnsi="Calibri"/>
          <w:color w:val="000000" w:themeColor="text1"/>
          <w:lang w:eastAsia="ko-KR"/>
        </w:rPr>
        <w:t xml:space="preserve"> between the real and representing point on the google map </w:t>
      </w:r>
      <w:r w:rsidR="008C53F9" w:rsidRPr="00C63C7C">
        <w:rPr>
          <w:rFonts w:ascii="Calibri" w:hAnsi="Calibri"/>
          <w:color w:val="000000" w:themeColor="text1"/>
          <w:lang w:eastAsia="ko-KR"/>
        </w:rPr>
        <w:t>occur</w:t>
      </w:r>
      <w:r w:rsidR="0092471C" w:rsidRPr="00C63C7C">
        <w:rPr>
          <w:rFonts w:ascii="Calibri" w:hAnsi="Calibri"/>
          <w:color w:val="000000" w:themeColor="text1"/>
          <w:lang w:eastAsia="ko-KR"/>
        </w:rPr>
        <w:t>red</w:t>
      </w:r>
      <w:r w:rsidR="00C97D48" w:rsidRPr="00C63C7C">
        <w:rPr>
          <w:rFonts w:ascii="Calibri" w:hAnsi="Calibri"/>
          <w:color w:val="000000" w:themeColor="text1"/>
          <w:lang w:eastAsia="ko-KR"/>
        </w:rPr>
        <w:t xml:space="preserve"> by the coordinate difference</w:t>
      </w:r>
    </w:p>
    <w:p w14:paraId="5E4DFAA7" w14:textId="4F70A976" w:rsidR="003744C4" w:rsidRPr="00C63C7C" w:rsidRDefault="003744C4" w:rsidP="00D978E7">
      <w:pPr>
        <w:pStyle w:val="BodyText"/>
        <w:numPr>
          <w:ilvl w:val="0"/>
          <w:numId w:val="45"/>
        </w:numPr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NAD83 </w:t>
      </w:r>
      <w:r w:rsidR="00C97D48" w:rsidRPr="00C63C7C">
        <w:rPr>
          <w:rFonts w:ascii="Calibri" w:hAnsi="Calibri"/>
          <w:color w:val="000000" w:themeColor="text1"/>
          <w:lang w:eastAsia="ko-KR"/>
        </w:rPr>
        <w:t xml:space="preserve">is </w:t>
      </w:r>
      <w:r w:rsidRPr="00C63C7C">
        <w:rPr>
          <w:rFonts w:ascii="Calibri" w:hAnsi="Calibri"/>
          <w:color w:val="000000" w:themeColor="text1"/>
          <w:lang w:eastAsia="ko-KR"/>
        </w:rPr>
        <w:t>used for the coordinate, not WGS84</w:t>
      </w:r>
      <w:r w:rsidR="0063166E" w:rsidRPr="00C63C7C">
        <w:rPr>
          <w:rFonts w:ascii="Calibri" w:hAnsi="Calibri"/>
          <w:color w:val="000000" w:themeColor="text1"/>
          <w:lang w:eastAsia="ko-KR"/>
        </w:rPr>
        <w:t xml:space="preserve"> </w:t>
      </w:r>
    </w:p>
    <w:p w14:paraId="3AA5156F" w14:textId="77777777" w:rsidR="00086E6B" w:rsidRPr="00C63C7C" w:rsidRDefault="00086E6B" w:rsidP="00ED00A0">
      <w:pPr>
        <w:pStyle w:val="BodyText"/>
        <w:rPr>
          <w:rFonts w:ascii="Calibri" w:hAnsi="Calibri"/>
          <w:lang w:eastAsia="ko-KR"/>
        </w:rPr>
      </w:pPr>
    </w:p>
    <w:p w14:paraId="305EA9CE" w14:textId="5035BBA0" w:rsidR="00086E6B" w:rsidRPr="00C63C7C" w:rsidRDefault="00086E6B" w:rsidP="004F5E1D">
      <w:pPr>
        <w:pStyle w:val="BodyText"/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>The appropriate Coordinate Reference System</w:t>
      </w:r>
      <w:r w:rsidR="004F5E1D" w:rsidRPr="00C63C7C">
        <w:rPr>
          <w:rFonts w:ascii="Calibri" w:hAnsi="Calibri"/>
          <w:color w:val="000000" w:themeColor="text1"/>
          <w:lang w:eastAsia="ko-KR"/>
        </w:rPr>
        <w:t xml:space="preserve"> </w:t>
      </w:r>
      <w:r w:rsidRPr="00C63C7C">
        <w:rPr>
          <w:rFonts w:ascii="Calibri" w:hAnsi="Calibri"/>
          <w:color w:val="000000" w:themeColor="text1"/>
          <w:lang w:eastAsia="ko-KR"/>
        </w:rPr>
        <w:t xml:space="preserve">(CRS) must be determined for the product specification. For example WGS84 (World Geodetic System 1984) should be used for the horizontal reference system for spatial data. </w:t>
      </w:r>
    </w:p>
    <w:p w14:paraId="599EF246" w14:textId="77777777" w:rsidR="00086E6B" w:rsidRPr="00C63C7C" w:rsidRDefault="00086E6B" w:rsidP="00ED00A0">
      <w:pPr>
        <w:pStyle w:val="BodyText"/>
        <w:rPr>
          <w:rFonts w:ascii="Calibri" w:hAnsi="Calibri"/>
          <w:lang w:eastAsia="ko-KR"/>
        </w:rPr>
      </w:pPr>
    </w:p>
    <w:p w14:paraId="65920FFE" w14:textId="17063DF7" w:rsidR="003744C4" w:rsidRPr="00C63C7C" w:rsidRDefault="003744C4" w:rsidP="004F5E1D">
      <w:pPr>
        <w:pStyle w:val="BodyText"/>
        <w:spacing w:line="276" w:lineRule="auto"/>
        <w:rPr>
          <w:rFonts w:ascii="Calibri" w:hAnsi="Calibri"/>
          <w:lang w:eastAsia="ko-KR"/>
        </w:rPr>
      </w:pPr>
      <w:r w:rsidRPr="00C63C7C">
        <w:rPr>
          <w:rFonts w:ascii="Calibri" w:hAnsi="Calibri"/>
          <w:lang w:eastAsia="ko-KR"/>
        </w:rPr>
        <w:t>Therefore, the following topics need to harmonize in terms of maximizing the utilization of S-240 and it’s invited to discuss the following:</w:t>
      </w:r>
    </w:p>
    <w:p w14:paraId="7331434D" w14:textId="668F64C8" w:rsidR="003744C4" w:rsidRPr="00C63C7C" w:rsidRDefault="003744C4" w:rsidP="004F5E1D">
      <w:pPr>
        <w:pStyle w:val="BodyText"/>
        <w:numPr>
          <w:ilvl w:val="0"/>
          <w:numId w:val="45"/>
        </w:numPr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 xml:space="preserve">Harmonization of the coordinate </w:t>
      </w:r>
      <w:r w:rsidR="008C53F9" w:rsidRPr="00C63C7C">
        <w:rPr>
          <w:rFonts w:ascii="Calibri" w:hAnsi="Calibri"/>
          <w:color w:val="000000" w:themeColor="text1"/>
          <w:lang w:eastAsia="ko-KR"/>
        </w:rPr>
        <w:t xml:space="preserve">representation </w:t>
      </w:r>
      <w:r w:rsidRPr="00C63C7C">
        <w:rPr>
          <w:rFonts w:ascii="Calibri" w:hAnsi="Calibri"/>
          <w:color w:val="000000" w:themeColor="text1"/>
          <w:lang w:eastAsia="ko-KR"/>
        </w:rPr>
        <w:t>of DGNSS station</w:t>
      </w:r>
      <w:r w:rsidR="008C53F9" w:rsidRPr="00C63C7C">
        <w:rPr>
          <w:rFonts w:ascii="Calibri" w:hAnsi="Calibri"/>
          <w:color w:val="000000" w:themeColor="text1"/>
          <w:lang w:eastAsia="ko-KR"/>
        </w:rPr>
        <w:t>s</w:t>
      </w:r>
    </w:p>
    <w:p w14:paraId="389CFEA7" w14:textId="6535EFB7" w:rsidR="003744C4" w:rsidRPr="00C63C7C" w:rsidRDefault="003744C4" w:rsidP="004F5E1D">
      <w:pPr>
        <w:pStyle w:val="BodyText"/>
        <w:numPr>
          <w:ilvl w:val="0"/>
          <w:numId w:val="45"/>
        </w:numPr>
        <w:spacing w:line="276" w:lineRule="auto"/>
        <w:rPr>
          <w:rFonts w:ascii="Calibri" w:hAnsi="Calibri"/>
          <w:color w:val="000000" w:themeColor="text1"/>
          <w:lang w:eastAsia="ko-KR"/>
        </w:rPr>
      </w:pPr>
      <w:r w:rsidRPr="00C63C7C">
        <w:rPr>
          <w:rFonts w:ascii="Calibri" w:hAnsi="Calibri"/>
          <w:color w:val="000000" w:themeColor="text1"/>
          <w:lang w:eastAsia="ko-KR"/>
        </w:rPr>
        <w:t>Harmonization of the geographic coordinate system</w:t>
      </w:r>
    </w:p>
    <w:p w14:paraId="5164B6EA" w14:textId="77777777" w:rsidR="00ED00A0" w:rsidRPr="00C63C7C" w:rsidRDefault="00ED00A0" w:rsidP="00A446C9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C63C7C" w:rsidRDefault="00A446C9" w:rsidP="00C63C7C">
      <w:pPr>
        <w:pStyle w:val="Heading1"/>
      </w:pPr>
      <w:r w:rsidRPr="00C63C7C">
        <w:t>Action requested of the Committee</w:t>
      </w:r>
    </w:p>
    <w:p w14:paraId="1556E528" w14:textId="67A92898" w:rsidR="00F25BF4" w:rsidRPr="00C63C7C" w:rsidRDefault="00F25BF4" w:rsidP="004F5E1D">
      <w:pPr>
        <w:pStyle w:val="BodyText"/>
        <w:spacing w:line="276" w:lineRule="auto"/>
        <w:rPr>
          <w:rFonts w:ascii="Calibri" w:hAnsi="Calibri"/>
        </w:rPr>
      </w:pPr>
      <w:r w:rsidRPr="00C63C7C">
        <w:rPr>
          <w:rFonts w:ascii="Calibri" w:hAnsi="Calibri"/>
        </w:rPr>
        <w:t xml:space="preserve">The Committee is requested to: </w:t>
      </w:r>
    </w:p>
    <w:p w14:paraId="106B081D" w14:textId="31A2DBD6" w:rsidR="003744C4" w:rsidRPr="00C63C7C" w:rsidRDefault="006808E6" w:rsidP="004F5E1D">
      <w:pPr>
        <w:pStyle w:val="List1"/>
        <w:numPr>
          <w:ilvl w:val="0"/>
          <w:numId w:val="0"/>
        </w:numPr>
        <w:spacing w:line="276" w:lineRule="auto"/>
        <w:ind w:left="567" w:hanging="567"/>
        <w:rPr>
          <w:rFonts w:ascii="Calibri" w:eastAsia="Malgun Gothic" w:hAnsi="Calibri"/>
          <w:lang w:eastAsia="ko-KR"/>
        </w:rPr>
      </w:pPr>
      <w:r w:rsidRPr="00C63C7C">
        <w:rPr>
          <w:rFonts w:ascii="Calibri" w:eastAsia="Malgun Gothic" w:hAnsi="Calibri"/>
          <w:lang w:eastAsia="ko-KR"/>
        </w:rPr>
        <w:t>1</w:t>
      </w:r>
      <w:r w:rsidRPr="00C63C7C">
        <w:rPr>
          <w:rFonts w:ascii="Calibri" w:eastAsia="Malgun Gothic" w:hAnsi="Calibri"/>
          <w:lang w:eastAsia="ko-KR"/>
        </w:rPr>
        <w:tab/>
        <w:t xml:space="preserve">note the progress and update of developing the S-240 </w:t>
      </w:r>
    </w:p>
    <w:p w14:paraId="4FD86B12" w14:textId="11A3E3B4" w:rsidR="006808E6" w:rsidRPr="00C63C7C" w:rsidRDefault="006808E6" w:rsidP="004F5E1D">
      <w:pPr>
        <w:pStyle w:val="List1"/>
        <w:numPr>
          <w:ilvl w:val="0"/>
          <w:numId w:val="0"/>
        </w:numPr>
        <w:spacing w:line="276" w:lineRule="auto"/>
        <w:ind w:left="567" w:hanging="567"/>
        <w:rPr>
          <w:rFonts w:ascii="Calibri" w:eastAsia="Malgun Gothic" w:hAnsi="Calibri"/>
          <w:color w:val="000000" w:themeColor="text1"/>
          <w:lang w:eastAsia="ko-KR"/>
        </w:rPr>
      </w:pPr>
      <w:r w:rsidRPr="00C63C7C">
        <w:rPr>
          <w:rFonts w:ascii="Calibri" w:eastAsia="Malgun Gothic" w:hAnsi="Calibri"/>
          <w:color w:val="000000" w:themeColor="text1"/>
          <w:lang w:eastAsia="ko-KR"/>
        </w:rPr>
        <w:t>2</w:t>
      </w:r>
      <w:r w:rsidRPr="00C63C7C">
        <w:rPr>
          <w:rFonts w:ascii="Calibri" w:eastAsia="Malgun Gothic" w:hAnsi="Calibri"/>
          <w:color w:val="000000" w:themeColor="text1"/>
          <w:lang w:eastAsia="ko-KR"/>
        </w:rPr>
        <w:tab/>
      </w:r>
      <w:r w:rsidR="00B23C82" w:rsidRPr="00C63C7C">
        <w:rPr>
          <w:rFonts w:ascii="Calibri" w:eastAsia="Malgun Gothic" w:hAnsi="Calibri"/>
          <w:color w:val="000000" w:themeColor="text1"/>
          <w:lang w:eastAsia="ko-KR"/>
        </w:rPr>
        <w:t xml:space="preserve">provide comments on the future plan of S-240 test </w:t>
      </w:r>
    </w:p>
    <w:p w14:paraId="42010C4B" w14:textId="3D417974" w:rsidR="00B23C82" w:rsidRPr="00C63C7C" w:rsidRDefault="00B23C82" w:rsidP="004F5E1D">
      <w:pPr>
        <w:pStyle w:val="List1"/>
        <w:numPr>
          <w:ilvl w:val="0"/>
          <w:numId w:val="0"/>
        </w:numPr>
        <w:spacing w:line="276" w:lineRule="auto"/>
        <w:ind w:left="567" w:hanging="567"/>
        <w:rPr>
          <w:rFonts w:ascii="Calibri" w:eastAsia="Malgun Gothic" w:hAnsi="Calibri"/>
          <w:lang w:eastAsia="ko-KR"/>
        </w:rPr>
      </w:pPr>
      <w:r w:rsidRPr="00C63C7C">
        <w:rPr>
          <w:rFonts w:ascii="Calibri" w:eastAsia="Malgun Gothic" w:hAnsi="Calibri"/>
          <w:lang w:eastAsia="ko-KR"/>
        </w:rPr>
        <w:t>3</w:t>
      </w:r>
      <w:r w:rsidRPr="00C63C7C">
        <w:rPr>
          <w:rFonts w:ascii="Calibri" w:eastAsia="Malgun Gothic" w:hAnsi="Calibri"/>
          <w:lang w:eastAsia="ko-KR"/>
        </w:rPr>
        <w:tab/>
        <w:t>discuss the considerations for managing the DGNSS Station Almanac</w:t>
      </w:r>
    </w:p>
    <w:p w14:paraId="613A30B2" w14:textId="77777777" w:rsidR="003744C4" w:rsidRPr="00C63C7C" w:rsidRDefault="003744C4" w:rsidP="00110471">
      <w:pPr>
        <w:pStyle w:val="List1"/>
        <w:numPr>
          <w:ilvl w:val="0"/>
          <w:numId w:val="0"/>
        </w:numPr>
        <w:ind w:left="567" w:hanging="567"/>
        <w:rPr>
          <w:rFonts w:ascii="Calibri" w:eastAsia="Malgun Gothic" w:hAnsi="Calibri"/>
          <w:lang w:eastAsia="ko-KR"/>
        </w:rPr>
      </w:pPr>
    </w:p>
    <w:sectPr w:rsidR="003744C4" w:rsidRPr="00C63C7C" w:rsidSect="0082480E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67969" w14:textId="77777777" w:rsidR="000A18BE" w:rsidRDefault="000A18BE" w:rsidP="00362CD9">
      <w:r>
        <w:separator/>
      </w:r>
    </w:p>
  </w:endnote>
  <w:endnote w:type="continuationSeparator" w:id="0">
    <w:p w14:paraId="70E28BD6" w14:textId="77777777" w:rsidR="000A18BE" w:rsidRDefault="000A18B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C46957" w:rsidRDefault="00C46957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63C7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4157E" w14:textId="77777777" w:rsidR="000A18BE" w:rsidRDefault="000A18BE" w:rsidP="00362CD9">
      <w:r>
        <w:separator/>
      </w:r>
    </w:p>
  </w:footnote>
  <w:footnote w:type="continuationSeparator" w:id="0">
    <w:p w14:paraId="3A816A87" w14:textId="77777777" w:rsidR="000A18BE" w:rsidRDefault="000A18BE" w:rsidP="00362CD9">
      <w:r>
        <w:continuationSeparator/>
      </w:r>
    </w:p>
  </w:footnote>
  <w:footnote w:id="1">
    <w:p w14:paraId="741FE09C" w14:textId="56CC54BF" w:rsidR="00C46957" w:rsidRPr="00EA5A97" w:rsidRDefault="00C4695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C46957" w:rsidRPr="00037DF4" w:rsidRDefault="00C46957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2D30E7A"/>
    <w:multiLevelType w:val="hybridMultilevel"/>
    <w:tmpl w:val="343072DA"/>
    <w:lvl w:ilvl="0" w:tplc="B43AA52C">
      <w:numFmt w:val="bullet"/>
      <w:lvlText w:val=""/>
      <w:lvlJc w:val="left"/>
      <w:pPr>
        <w:ind w:left="1120" w:hanging="360"/>
      </w:pPr>
      <w:rPr>
        <w:rFonts w:ascii="Symbol" w:eastAsia="Batang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34F70"/>
    <w:multiLevelType w:val="hybridMultilevel"/>
    <w:tmpl w:val="9F26EA98"/>
    <w:lvl w:ilvl="0" w:tplc="85D81A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9C37E91"/>
    <w:multiLevelType w:val="multilevel"/>
    <w:tmpl w:val="36BC2B6A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56263DD"/>
    <w:multiLevelType w:val="hybridMultilevel"/>
    <w:tmpl w:val="C1B82BD8"/>
    <w:lvl w:ilvl="0" w:tplc="D542D6F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428227C"/>
    <w:multiLevelType w:val="hybridMultilevel"/>
    <w:tmpl w:val="12F49B7C"/>
    <w:lvl w:ilvl="0" w:tplc="FA36A846">
      <w:start w:val="19"/>
      <w:numFmt w:val="bullet"/>
      <w:lvlText w:val=""/>
      <w:lvlJc w:val="left"/>
      <w:pPr>
        <w:ind w:left="760" w:hanging="360"/>
      </w:pPr>
      <w:rPr>
        <w:rFonts w:ascii="Wingdings" w:eastAsia="Batang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9D2F0D"/>
    <w:multiLevelType w:val="hybridMultilevel"/>
    <w:tmpl w:val="2E0CEEFC"/>
    <w:lvl w:ilvl="0" w:tplc="24146EDA">
      <w:numFmt w:val="bullet"/>
      <w:lvlText w:val="-"/>
      <w:lvlJc w:val="left"/>
      <w:pPr>
        <w:ind w:left="465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9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8"/>
  </w:num>
  <w:num w:numId="6">
    <w:abstractNumId w:val="6"/>
  </w:num>
  <w:num w:numId="7">
    <w:abstractNumId w:val="27"/>
  </w:num>
  <w:num w:numId="8">
    <w:abstractNumId w:val="13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5"/>
  </w:num>
  <w:num w:numId="14">
    <w:abstractNumId w:val="7"/>
  </w:num>
  <w:num w:numId="15">
    <w:abstractNumId w:val="29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5"/>
  </w:num>
  <w:num w:numId="25">
    <w:abstractNumId w:val="5"/>
  </w:num>
  <w:num w:numId="26">
    <w:abstractNumId w:val="5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15"/>
  </w:num>
  <w:num w:numId="45">
    <w:abstractNumId w:val="11"/>
  </w:num>
  <w:num w:numId="46">
    <w:abstractNumId w:val="4"/>
  </w:num>
  <w:num w:numId="47">
    <w:abstractNumId w:val="28"/>
  </w:num>
  <w:num w:numId="48">
    <w:abstractNumId w:val="2"/>
  </w:num>
  <w:num w:numId="49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13AB5"/>
    <w:rsid w:val="000202A7"/>
    <w:rsid w:val="00025082"/>
    <w:rsid w:val="00027AC5"/>
    <w:rsid w:val="00030522"/>
    <w:rsid w:val="000322B2"/>
    <w:rsid w:val="000334BC"/>
    <w:rsid w:val="00034318"/>
    <w:rsid w:val="00037DF4"/>
    <w:rsid w:val="0004700E"/>
    <w:rsid w:val="00070C13"/>
    <w:rsid w:val="00071297"/>
    <w:rsid w:val="00084F33"/>
    <w:rsid w:val="00086E6B"/>
    <w:rsid w:val="000A18BE"/>
    <w:rsid w:val="000A1B14"/>
    <w:rsid w:val="000A77A7"/>
    <w:rsid w:val="000B11F6"/>
    <w:rsid w:val="000B1707"/>
    <w:rsid w:val="000C1B3E"/>
    <w:rsid w:val="00103B50"/>
    <w:rsid w:val="00110471"/>
    <w:rsid w:val="001109F3"/>
    <w:rsid w:val="00143D7A"/>
    <w:rsid w:val="001505AC"/>
    <w:rsid w:val="00156CC2"/>
    <w:rsid w:val="00177F4D"/>
    <w:rsid w:val="00180DDA"/>
    <w:rsid w:val="001857F7"/>
    <w:rsid w:val="00191BC7"/>
    <w:rsid w:val="001A1F5E"/>
    <w:rsid w:val="001B2A2D"/>
    <w:rsid w:val="001B737D"/>
    <w:rsid w:val="001B7C1A"/>
    <w:rsid w:val="001C44A3"/>
    <w:rsid w:val="001C5F6C"/>
    <w:rsid w:val="001E0E15"/>
    <w:rsid w:val="001F4802"/>
    <w:rsid w:val="001F528A"/>
    <w:rsid w:val="001F704E"/>
    <w:rsid w:val="00202711"/>
    <w:rsid w:val="00204B9F"/>
    <w:rsid w:val="002125B0"/>
    <w:rsid w:val="00212CDA"/>
    <w:rsid w:val="00227F74"/>
    <w:rsid w:val="00233B21"/>
    <w:rsid w:val="00243228"/>
    <w:rsid w:val="00251483"/>
    <w:rsid w:val="00255CAA"/>
    <w:rsid w:val="00264305"/>
    <w:rsid w:val="00286A28"/>
    <w:rsid w:val="00297494"/>
    <w:rsid w:val="002A0346"/>
    <w:rsid w:val="002A1532"/>
    <w:rsid w:val="002A4487"/>
    <w:rsid w:val="002B145F"/>
    <w:rsid w:val="002B49E9"/>
    <w:rsid w:val="002B5F04"/>
    <w:rsid w:val="002D3BE8"/>
    <w:rsid w:val="002D3E8B"/>
    <w:rsid w:val="002D4575"/>
    <w:rsid w:val="002D5C0C"/>
    <w:rsid w:val="002E03D1"/>
    <w:rsid w:val="002E6593"/>
    <w:rsid w:val="002E6B74"/>
    <w:rsid w:val="002E6FCA"/>
    <w:rsid w:val="00310AAA"/>
    <w:rsid w:val="0031516A"/>
    <w:rsid w:val="0032544E"/>
    <w:rsid w:val="00341B69"/>
    <w:rsid w:val="00356CD0"/>
    <w:rsid w:val="00357C75"/>
    <w:rsid w:val="00362CD9"/>
    <w:rsid w:val="00371803"/>
    <w:rsid w:val="003744C4"/>
    <w:rsid w:val="00375BBD"/>
    <w:rsid w:val="003761CA"/>
    <w:rsid w:val="00380DAF"/>
    <w:rsid w:val="0039627F"/>
    <w:rsid w:val="003970F7"/>
    <w:rsid w:val="003A4CFC"/>
    <w:rsid w:val="003A6E68"/>
    <w:rsid w:val="003B28F5"/>
    <w:rsid w:val="003B41DC"/>
    <w:rsid w:val="003B59EB"/>
    <w:rsid w:val="003B7B7D"/>
    <w:rsid w:val="003C09D8"/>
    <w:rsid w:val="003C54CB"/>
    <w:rsid w:val="003C5EF1"/>
    <w:rsid w:val="003C7A2A"/>
    <w:rsid w:val="003D2DC1"/>
    <w:rsid w:val="003D69D0"/>
    <w:rsid w:val="003D78B0"/>
    <w:rsid w:val="003F2918"/>
    <w:rsid w:val="003F430E"/>
    <w:rsid w:val="00401CC4"/>
    <w:rsid w:val="0041088C"/>
    <w:rsid w:val="00413F16"/>
    <w:rsid w:val="00420A38"/>
    <w:rsid w:val="00426AF3"/>
    <w:rsid w:val="00431B19"/>
    <w:rsid w:val="004454ED"/>
    <w:rsid w:val="004661AD"/>
    <w:rsid w:val="004A351C"/>
    <w:rsid w:val="004B0FD4"/>
    <w:rsid w:val="004C1A4A"/>
    <w:rsid w:val="004C29F9"/>
    <w:rsid w:val="004D1D85"/>
    <w:rsid w:val="004D3C3A"/>
    <w:rsid w:val="004D42A6"/>
    <w:rsid w:val="004E0B72"/>
    <w:rsid w:val="004E1CD1"/>
    <w:rsid w:val="004F38C1"/>
    <w:rsid w:val="004F5499"/>
    <w:rsid w:val="004F5E1D"/>
    <w:rsid w:val="004F72D0"/>
    <w:rsid w:val="00505260"/>
    <w:rsid w:val="005107EB"/>
    <w:rsid w:val="00513055"/>
    <w:rsid w:val="00521345"/>
    <w:rsid w:val="005234C3"/>
    <w:rsid w:val="00526A34"/>
    <w:rsid w:val="00526DF0"/>
    <w:rsid w:val="00530E63"/>
    <w:rsid w:val="00545CC4"/>
    <w:rsid w:val="00551FFF"/>
    <w:rsid w:val="005607A2"/>
    <w:rsid w:val="0057082B"/>
    <w:rsid w:val="0057198B"/>
    <w:rsid w:val="00571CAF"/>
    <w:rsid w:val="00574A84"/>
    <w:rsid w:val="00597FAE"/>
    <w:rsid w:val="005B32A3"/>
    <w:rsid w:val="005B7E50"/>
    <w:rsid w:val="005C0D44"/>
    <w:rsid w:val="005C566C"/>
    <w:rsid w:val="005C716B"/>
    <w:rsid w:val="005C7E69"/>
    <w:rsid w:val="005D4AAB"/>
    <w:rsid w:val="005E262D"/>
    <w:rsid w:val="005F23D3"/>
    <w:rsid w:val="005F7E20"/>
    <w:rsid w:val="006260FB"/>
    <w:rsid w:val="0063107D"/>
    <w:rsid w:val="0063166E"/>
    <w:rsid w:val="0065621E"/>
    <w:rsid w:val="006652C3"/>
    <w:rsid w:val="00680586"/>
    <w:rsid w:val="006808E6"/>
    <w:rsid w:val="00683CD9"/>
    <w:rsid w:val="00687231"/>
    <w:rsid w:val="00691FD0"/>
    <w:rsid w:val="00692148"/>
    <w:rsid w:val="006A5FD5"/>
    <w:rsid w:val="006C5948"/>
    <w:rsid w:val="006D6CFA"/>
    <w:rsid w:val="006D7EE1"/>
    <w:rsid w:val="006F2A74"/>
    <w:rsid w:val="007118F5"/>
    <w:rsid w:val="00712AA4"/>
    <w:rsid w:val="00721AA1"/>
    <w:rsid w:val="00724B67"/>
    <w:rsid w:val="00731BB0"/>
    <w:rsid w:val="007534E1"/>
    <w:rsid w:val="007547F8"/>
    <w:rsid w:val="007574A3"/>
    <w:rsid w:val="00760480"/>
    <w:rsid w:val="00765622"/>
    <w:rsid w:val="00770B6C"/>
    <w:rsid w:val="007747A0"/>
    <w:rsid w:val="00781FF6"/>
    <w:rsid w:val="00783FEA"/>
    <w:rsid w:val="00795003"/>
    <w:rsid w:val="007951BD"/>
    <w:rsid w:val="0079538E"/>
    <w:rsid w:val="007D4186"/>
    <w:rsid w:val="0080294B"/>
    <w:rsid w:val="008042CD"/>
    <w:rsid w:val="008047A9"/>
    <w:rsid w:val="0082480E"/>
    <w:rsid w:val="00826734"/>
    <w:rsid w:val="00850293"/>
    <w:rsid w:val="00851373"/>
    <w:rsid w:val="00851BA6"/>
    <w:rsid w:val="0085654D"/>
    <w:rsid w:val="008575B3"/>
    <w:rsid w:val="00861160"/>
    <w:rsid w:val="008618F7"/>
    <w:rsid w:val="0086654F"/>
    <w:rsid w:val="00880F3C"/>
    <w:rsid w:val="00895F33"/>
    <w:rsid w:val="008A356F"/>
    <w:rsid w:val="008A4653"/>
    <w:rsid w:val="008A4717"/>
    <w:rsid w:val="008A50CC"/>
    <w:rsid w:val="008B4A15"/>
    <w:rsid w:val="008C53F9"/>
    <w:rsid w:val="008D1694"/>
    <w:rsid w:val="008D1F82"/>
    <w:rsid w:val="008D79CB"/>
    <w:rsid w:val="008E01EC"/>
    <w:rsid w:val="008F07BC"/>
    <w:rsid w:val="008F372F"/>
    <w:rsid w:val="00913897"/>
    <w:rsid w:val="0092097F"/>
    <w:rsid w:val="0092471C"/>
    <w:rsid w:val="0092692B"/>
    <w:rsid w:val="00926FFF"/>
    <w:rsid w:val="00933A3E"/>
    <w:rsid w:val="009346CF"/>
    <w:rsid w:val="00940D0B"/>
    <w:rsid w:val="00943E9C"/>
    <w:rsid w:val="0094737B"/>
    <w:rsid w:val="00953F4D"/>
    <w:rsid w:val="00960BB8"/>
    <w:rsid w:val="00964F5C"/>
    <w:rsid w:val="00966759"/>
    <w:rsid w:val="0097361A"/>
    <w:rsid w:val="009831C0"/>
    <w:rsid w:val="00984F11"/>
    <w:rsid w:val="009A37F2"/>
    <w:rsid w:val="009A3AF3"/>
    <w:rsid w:val="009A44F3"/>
    <w:rsid w:val="009B0F15"/>
    <w:rsid w:val="009C7A66"/>
    <w:rsid w:val="009E1397"/>
    <w:rsid w:val="009F3965"/>
    <w:rsid w:val="00A0389B"/>
    <w:rsid w:val="00A07F14"/>
    <w:rsid w:val="00A446C9"/>
    <w:rsid w:val="00A531F9"/>
    <w:rsid w:val="00A635D6"/>
    <w:rsid w:val="00A777BC"/>
    <w:rsid w:val="00A811F7"/>
    <w:rsid w:val="00A8553A"/>
    <w:rsid w:val="00A93AED"/>
    <w:rsid w:val="00AA59BB"/>
    <w:rsid w:val="00AE7624"/>
    <w:rsid w:val="00AF06E7"/>
    <w:rsid w:val="00B02B49"/>
    <w:rsid w:val="00B070F0"/>
    <w:rsid w:val="00B10AB8"/>
    <w:rsid w:val="00B11A13"/>
    <w:rsid w:val="00B12C53"/>
    <w:rsid w:val="00B16803"/>
    <w:rsid w:val="00B226F2"/>
    <w:rsid w:val="00B23212"/>
    <w:rsid w:val="00B23C82"/>
    <w:rsid w:val="00B274DF"/>
    <w:rsid w:val="00B56BC8"/>
    <w:rsid w:val="00B56BDF"/>
    <w:rsid w:val="00B65812"/>
    <w:rsid w:val="00B80488"/>
    <w:rsid w:val="00B85CD6"/>
    <w:rsid w:val="00B90A27"/>
    <w:rsid w:val="00B9554D"/>
    <w:rsid w:val="00BB2B9F"/>
    <w:rsid w:val="00BB7D9E"/>
    <w:rsid w:val="00BD1FF8"/>
    <w:rsid w:val="00BD3CB8"/>
    <w:rsid w:val="00BD4E6F"/>
    <w:rsid w:val="00BF32F0"/>
    <w:rsid w:val="00BF4DCE"/>
    <w:rsid w:val="00BF65DE"/>
    <w:rsid w:val="00BF75AF"/>
    <w:rsid w:val="00C0530D"/>
    <w:rsid w:val="00C05CE5"/>
    <w:rsid w:val="00C14D8B"/>
    <w:rsid w:val="00C2219B"/>
    <w:rsid w:val="00C34D54"/>
    <w:rsid w:val="00C42EF6"/>
    <w:rsid w:val="00C46957"/>
    <w:rsid w:val="00C54600"/>
    <w:rsid w:val="00C55F93"/>
    <w:rsid w:val="00C6171E"/>
    <w:rsid w:val="00C63C7C"/>
    <w:rsid w:val="00C67564"/>
    <w:rsid w:val="00C70AC9"/>
    <w:rsid w:val="00C722B5"/>
    <w:rsid w:val="00C82D03"/>
    <w:rsid w:val="00C97D48"/>
    <w:rsid w:val="00CA6F2C"/>
    <w:rsid w:val="00CB74F8"/>
    <w:rsid w:val="00CD58D3"/>
    <w:rsid w:val="00CE6588"/>
    <w:rsid w:val="00CE6F1C"/>
    <w:rsid w:val="00CF1871"/>
    <w:rsid w:val="00CF4BF5"/>
    <w:rsid w:val="00D02536"/>
    <w:rsid w:val="00D04ED7"/>
    <w:rsid w:val="00D06424"/>
    <w:rsid w:val="00D0739E"/>
    <w:rsid w:val="00D1133E"/>
    <w:rsid w:val="00D1555E"/>
    <w:rsid w:val="00D17A34"/>
    <w:rsid w:val="00D25D48"/>
    <w:rsid w:val="00D26628"/>
    <w:rsid w:val="00D332B3"/>
    <w:rsid w:val="00D36675"/>
    <w:rsid w:val="00D51FBF"/>
    <w:rsid w:val="00D55207"/>
    <w:rsid w:val="00D92B45"/>
    <w:rsid w:val="00D95962"/>
    <w:rsid w:val="00D978E7"/>
    <w:rsid w:val="00DC2F23"/>
    <w:rsid w:val="00DC389B"/>
    <w:rsid w:val="00DE2FEE"/>
    <w:rsid w:val="00DE5D33"/>
    <w:rsid w:val="00E00BE9"/>
    <w:rsid w:val="00E01EF5"/>
    <w:rsid w:val="00E22A11"/>
    <w:rsid w:val="00E31E5C"/>
    <w:rsid w:val="00E3204A"/>
    <w:rsid w:val="00E558C3"/>
    <w:rsid w:val="00E55927"/>
    <w:rsid w:val="00E57EF2"/>
    <w:rsid w:val="00E77B51"/>
    <w:rsid w:val="00E85716"/>
    <w:rsid w:val="00E912A6"/>
    <w:rsid w:val="00E913DE"/>
    <w:rsid w:val="00EA4844"/>
    <w:rsid w:val="00EA4D9C"/>
    <w:rsid w:val="00EA5A8A"/>
    <w:rsid w:val="00EA5A97"/>
    <w:rsid w:val="00EB04D8"/>
    <w:rsid w:val="00EB186C"/>
    <w:rsid w:val="00EB2F9B"/>
    <w:rsid w:val="00EB75EE"/>
    <w:rsid w:val="00ED00A0"/>
    <w:rsid w:val="00ED568E"/>
    <w:rsid w:val="00ED7BC6"/>
    <w:rsid w:val="00EE0D52"/>
    <w:rsid w:val="00EE42A9"/>
    <w:rsid w:val="00EE4C1D"/>
    <w:rsid w:val="00EE5136"/>
    <w:rsid w:val="00EF10B5"/>
    <w:rsid w:val="00EF3685"/>
    <w:rsid w:val="00F0148C"/>
    <w:rsid w:val="00F159EB"/>
    <w:rsid w:val="00F25BF4"/>
    <w:rsid w:val="00F2602D"/>
    <w:rsid w:val="00F267DB"/>
    <w:rsid w:val="00F42A88"/>
    <w:rsid w:val="00F46F6F"/>
    <w:rsid w:val="00F60608"/>
    <w:rsid w:val="00F62217"/>
    <w:rsid w:val="00F708E3"/>
    <w:rsid w:val="00F950FE"/>
    <w:rsid w:val="00FB17A9"/>
    <w:rsid w:val="00FB527C"/>
    <w:rsid w:val="00FB6F75"/>
    <w:rsid w:val="00FC0EB3"/>
    <w:rsid w:val="00FC7A5F"/>
    <w:rsid w:val="00FD501D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F2C36D2D-6796-4883-AC23-AFD9A654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C63C7C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C63C7C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63C7C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C63C7C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310AAA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18.158.173.219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iala-aism.org/products/technical/iho-s-100-gi-registry/S-200-Development-Statu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91E1-08F0-4B13-B9D3-AF97ED77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cp:lastPrinted>2016-03-09T08:21:00Z</cp:lastPrinted>
  <dcterms:created xsi:type="dcterms:W3CDTF">2016-03-10T14:29:00Z</dcterms:created>
  <dcterms:modified xsi:type="dcterms:W3CDTF">2016-03-10T14:29:00Z</dcterms:modified>
</cp:coreProperties>
</file>